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8AA3" w14:textId="46406A03" w:rsidR="00687393" w:rsidRDefault="00687393" w:rsidP="000D41F3">
      <w:pPr>
        <w:ind w:left="567" w:right="-209"/>
        <w:jc w:val="center"/>
        <w:rPr>
          <w:rFonts w:asciiTheme="minorHAnsi" w:hAnsiTheme="minorHAnsi"/>
          <w:b/>
          <w:color w:val="6E0028"/>
          <w:sz w:val="32"/>
          <w:szCs w:val="32"/>
        </w:rPr>
      </w:pPr>
      <w:r w:rsidRPr="00687393">
        <w:rPr>
          <w:rFonts w:asciiTheme="minorHAnsi" w:hAnsiTheme="minorHAnsi"/>
          <w:b/>
          <w:color w:val="6E0028"/>
          <w:sz w:val="32"/>
          <w:szCs w:val="32"/>
        </w:rPr>
        <w:t>STUDIENVERTRAG</w:t>
      </w:r>
    </w:p>
    <w:p w14:paraId="1B6E6A2E" w14:textId="343EFABA" w:rsidR="00687393" w:rsidRPr="00C80506" w:rsidRDefault="00687393" w:rsidP="000D41F3">
      <w:pPr>
        <w:pStyle w:val="NurText1"/>
        <w:spacing w:after="240"/>
        <w:ind w:left="567" w:right="-209"/>
        <w:jc w:val="center"/>
        <w:rPr>
          <w:sz w:val="20"/>
          <w:szCs w:val="20"/>
          <w:lang w:val="en-US"/>
        </w:rPr>
      </w:pPr>
      <w:proofErr w:type="spellStart"/>
      <w:proofErr w:type="gramStart"/>
      <w:r w:rsidRPr="00C80506">
        <w:rPr>
          <w:sz w:val="20"/>
          <w:szCs w:val="20"/>
          <w:lang w:val="en-US"/>
        </w:rPr>
        <w:t>abgeschlossen</w:t>
      </w:r>
      <w:proofErr w:type="spellEnd"/>
      <w:proofErr w:type="gramEnd"/>
      <w:r w:rsidRPr="00C80506">
        <w:rPr>
          <w:sz w:val="20"/>
          <w:szCs w:val="20"/>
          <w:lang w:val="en-US"/>
        </w:rPr>
        <w:t xml:space="preserve"> </w:t>
      </w:r>
      <w:proofErr w:type="spellStart"/>
      <w:r w:rsidRPr="00C80506">
        <w:rPr>
          <w:sz w:val="20"/>
          <w:szCs w:val="20"/>
          <w:lang w:val="en-US"/>
        </w:rPr>
        <w:t>zwischen</w:t>
      </w:r>
      <w:proofErr w:type="spellEnd"/>
      <w:r w:rsidRPr="00C80506">
        <w:rPr>
          <w:sz w:val="20"/>
          <w:szCs w:val="20"/>
          <w:lang w:val="en-US"/>
        </w:rPr>
        <w:t xml:space="preserve"> </w:t>
      </w:r>
    </w:p>
    <w:p w14:paraId="75EC2DD1" w14:textId="77777777" w:rsidR="00687393" w:rsidRPr="00C80506" w:rsidRDefault="00687393" w:rsidP="000D41F3">
      <w:pPr>
        <w:pStyle w:val="NurText1"/>
        <w:spacing w:before="0" w:after="240"/>
        <w:ind w:left="567" w:right="-209"/>
        <w:jc w:val="center"/>
        <w:rPr>
          <w:sz w:val="20"/>
          <w:szCs w:val="20"/>
          <w:lang w:val="en-US"/>
        </w:rPr>
      </w:pPr>
      <w:r w:rsidRPr="00C80506">
        <w:rPr>
          <w:sz w:val="20"/>
          <w:szCs w:val="20"/>
          <w:lang w:val="en-US"/>
        </w:rPr>
        <w:t>Name</w:t>
      </w:r>
      <w:r w:rsidRPr="00C80506">
        <w:rPr>
          <w:sz w:val="20"/>
          <w:szCs w:val="20"/>
          <w:lang w:val="en-US"/>
        </w:rPr>
        <w:br/>
        <w:t xml:space="preserve">Geb.: </w:t>
      </w:r>
      <w:r w:rsidRPr="00C80506">
        <w:rPr>
          <w:sz w:val="20"/>
          <w:szCs w:val="20"/>
          <w:lang w:val="en-US"/>
        </w:rPr>
        <w:br/>
        <w:t xml:space="preserve">Adresse: </w:t>
      </w:r>
    </w:p>
    <w:p w14:paraId="00A6933B" w14:textId="77777777" w:rsidR="00687393" w:rsidRPr="00C80506" w:rsidRDefault="00687393" w:rsidP="000D41F3">
      <w:pPr>
        <w:pStyle w:val="NurText1"/>
        <w:spacing w:before="0" w:after="240"/>
        <w:ind w:left="567" w:right="-209"/>
        <w:jc w:val="center"/>
        <w:rPr>
          <w:sz w:val="20"/>
          <w:szCs w:val="20"/>
          <w:lang w:val="en-US"/>
        </w:rPr>
      </w:pPr>
      <w:r w:rsidRPr="00C80506">
        <w:rPr>
          <w:sz w:val="20"/>
          <w:szCs w:val="20"/>
          <w:lang w:val="en-US"/>
        </w:rPr>
        <w:t xml:space="preserve">Soz. Vers. Nr.: </w:t>
      </w:r>
    </w:p>
    <w:p w14:paraId="116AEBEB" w14:textId="77777777" w:rsidR="00687393" w:rsidRPr="00C80506" w:rsidRDefault="00687393" w:rsidP="000D41F3">
      <w:pPr>
        <w:pStyle w:val="NurText1"/>
        <w:spacing w:before="0" w:after="240"/>
        <w:ind w:left="567" w:right="-209"/>
        <w:jc w:val="center"/>
        <w:rPr>
          <w:sz w:val="20"/>
          <w:szCs w:val="20"/>
          <w:lang w:val="en-US"/>
        </w:rPr>
      </w:pPr>
      <w:r w:rsidRPr="00C80506">
        <w:rPr>
          <w:sz w:val="20"/>
          <w:szCs w:val="20"/>
          <w:lang w:val="en-US"/>
        </w:rPr>
        <w:t xml:space="preserve"> (im Folgenden der Student/ die Studentin genannt) </w:t>
      </w:r>
    </w:p>
    <w:p w14:paraId="4DE953AA" w14:textId="77777777" w:rsidR="00687393" w:rsidRPr="00C80506" w:rsidRDefault="00687393" w:rsidP="000D41F3">
      <w:pPr>
        <w:pStyle w:val="NurText1"/>
        <w:spacing w:before="0" w:after="0"/>
        <w:ind w:left="567" w:right="-209"/>
        <w:jc w:val="center"/>
        <w:rPr>
          <w:sz w:val="20"/>
          <w:szCs w:val="20"/>
          <w:lang w:val="en-US"/>
        </w:rPr>
      </w:pPr>
      <w:r w:rsidRPr="00C80506">
        <w:rPr>
          <w:sz w:val="20"/>
          <w:szCs w:val="20"/>
          <w:lang w:val="en-US"/>
        </w:rPr>
        <w:t xml:space="preserve">und </w:t>
      </w:r>
    </w:p>
    <w:p w14:paraId="0B3B7611" w14:textId="77777777" w:rsidR="00687393" w:rsidRPr="00C80506" w:rsidRDefault="00687393" w:rsidP="000D41F3">
      <w:pPr>
        <w:pStyle w:val="NurText1"/>
        <w:spacing w:before="0" w:after="0"/>
        <w:ind w:left="567" w:right="-209"/>
        <w:jc w:val="center"/>
        <w:rPr>
          <w:sz w:val="20"/>
          <w:szCs w:val="20"/>
          <w:lang w:val="en-US"/>
        </w:rPr>
      </w:pPr>
    </w:p>
    <w:p w14:paraId="032D291F" w14:textId="77777777" w:rsidR="00687393" w:rsidRPr="00C80506" w:rsidRDefault="00687393" w:rsidP="000D41F3">
      <w:pPr>
        <w:pStyle w:val="NurText1"/>
        <w:spacing w:before="0" w:after="0"/>
        <w:ind w:left="567" w:right="-209"/>
        <w:jc w:val="center"/>
        <w:rPr>
          <w:sz w:val="20"/>
          <w:szCs w:val="20"/>
          <w:lang w:val="en-US"/>
        </w:rPr>
      </w:pPr>
      <w:proofErr w:type="gramStart"/>
      <w:r w:rsidRPr="00C80506">
        <w:rPr>
          <w:sz w:val="20"/>
          <w:szCs w:val="20"/>
          <w:lang w:val="en-US"/>
        </w:rPr>
        <w:t>der</w:t>
      </w:r>
      <w:proofErr w:type="gramEnd"/>
      <w:r w:rsidRPr="00C80506">
        <w:rPr>
          <w:sz w:val="20"/>
          <w:szCs w:val="20"/>
          <w:lang w:val="en-US"/>
        </w:rPr>
        <w:t xml:space="preserve"> Sigmund Freud </w:t>
      </w:r>
      <w:proofErr w:type="spellStart"/>
      <w:r w:rsidRPr="00C80506">
        <w:rPr>
          <w:sz w:val="20"/>
          <w:szCs w:val="20"/>
          <w:lang w:val="en-US"/>
        </w:rPr>
        <w:t>PrivatUniversität</w:t>
      </w:r>
      <w:proofErr w:type="spellEnd"/>
      <w:r w:rsidRPr="00C80506">
        <w:rPr>
          <w:sz w:val="20"/>
          <w:szCs w:val="20"/>
          <w:lang w:val="en-US"/>
        </w:rPr>
        <w:t xml:space="preserve"> Wien GmbH </w:t>
      </w:r>
      <w:proofErr w:type="spellStart"/>
      <w:r w:rsidRPr="00C80506">
        <w:rPr>
          <w:sz w:val="20"/>
          <w:szCs w:val="20"/>
          <w:lang w:val="en-US"/>
        </w:rPr>
        <w:t>als</w:t>
      </w:r>
      <w:proofErr w:type="spellEnd"/>
      <w:r w:rsidRPr="00C80506">
        <w:rPr>
          <w:sz w:val="20"/>
          <w:szCs w:val="20"/>
          <w:lang w:val="en-US"/>
        </w:rPr>
        <w:t xml:space="preserve"> Rechtsträger der</w:t>
      </w:r>
      <w:r w:rsidRPr="00C80506">
        <w:rPr>
          <w:sz w:val="20"/>
          <w:szCs w:val="20"/>
          <w:lang w:val="en-US"/>
        </w:rPr>
        <w:br/>
        <w:t xml:space="preserve">Sigmund Freud </w:t>
      </w:r>
      <w:proofErr w:type="spellStart"/>
      <w:r w:rsidRPr="00C80506">
        <w:rPr>
          <w:sz w:val="20"/>
          <w:szCs w:val="20"/>
          <w:lang w:val="en-US"/>
        </w:rPr>
        <w:t>PrivatUniversität</w:t>
      </w:r>
      <w:proofErr w:type="spellEnd"/>
      <w:r w:rsidRPr="00C80506">
        <w:rPr>
          <w:sz w:val="20"/>
          <w:szCs w:val="20"/>
          <w:lang w:val="en-US"/>
        </w:rPr>
        <w:t xml:space="preserve"> Wien, </w:t>
      </w:r>
      <w:proofErr w:type="spellStart"/>
      <w:r w:rsidRPr="00C80506">
        <w:rPr>
          <w:sz w:val="20"/>
          <w:szCs w:val="20"/>
          <w:lang w:val="en-US"/>
        </w:rPr>
        <w:t>Freudplatz</w:t>
      </w:r>
      <w:proofErr w:type="spellEnd"/>
      <w:r w:rsidRPr="00C80506">
        <w:rPr>
          <w:sz w:val="20"/>
          <w:szCs w:val="20"/>
          <w:lang w:val="en-US"/>
        </w:rPr>
        <w:t xml:space="preserve"> 1, A-1020 Wien</w:t>
      </w:r>
      <w:r w:rsidRPr="00C80506">
        <w:rPr>
          <w:sz w:val="20"/>
          <w:szCs w:val="20"/>
          <w:lang w:val="en-US"/>
        </w:rPr>
        <w:br/>
        <w:t xml:space="preserve">(im Folgenden Universität genannt) </w:t>
      </w:r>
    </w:p>
    <w:p w14:paraId="768F2D8D" w14:textId="77777777" w:rsidR="00687393" w:rsidRPr="00C80506" w:rsidRDefault="00687393" w:rsidP="000D41F3">
      <w:pPr>
        <w:pStyle w:val="NurText1"/>
        <w:spacing w:before="0" w:after="0"/>
        <w:ind w:left="567" w:right="-209"/>
        <w:jc w:val="center"/>
        <w:rPr>
          <w:sz w:val="20"/>
          <w:szCs w:val="20"/>
          <w:lang w:val="en-US"/>
        </w:rPr>
      </w:pPr>
    </w:p>
    <w:p w14:paraId="6DD36944" w14:textId="77777777" w:rsidR="00687393" w:rsidRPr="00C80506" w:rsidRDefault="00687393" w:rsidP="000D41F3">
      <w:pPr>
        <w:ind w:left="567" w:right="-209"/>
        <w:jc w:val="center"/>
        <w:rPr>
          <w:rFonts w:ascii="Arial" w:eastAsia="Times New Roman" w:hAnsi="Arial" w:cs="Arial"/>
          <w:color w:val="000000"/>
          <w:kern w:val="1"/>
          <w:sz w:val="20"/>
          <w:szCs w:val="20"/>
          <w:lang w:val="en-US" w:eastAsia="de-AT" w:bidi="ar-SA"/>
        </w:rPr>
      </w:pPr>
      <w:r w:rsidRPr="00C80506">
        <w:rPr>
          <w:rFonts w:ascii="Arial" w:eastAsia="Times New Roman" w:hAnsi="Arial" w:cs="Arial"/>
          <w:color w:val="000000"/>
          <w:kern w:val="1"/>
          <w:sz w:val="20"/>
          <w:szCs w:val="20"/>
          <w:lang w:val="en-US" w:eastAsia="de-AT" w:bidi="ar-SA"/>
        </w:rPr>
        <w:t xml:space="preserve">Studienbeginn </w:t>
      </w:r>
      <w:r w:rsidRPr="00C80506">
        <w:rPr>
          <w:rFonts w:ascii="Arial" w:eastAsia="Times New Roman" w:hAnsi="Arial" w:cs="Arial"/>
          <w:b/>
          <w:color w:val="000000"/>
          <w:kern w:val="1"/>
          <w:sz w:val="20"/>
          <w:szCs w:val="20"/>
          <w:lang w:val="en-US" w:eastAsia="de-AT" w:bidi="ar-SA"/>
        </w:rPr>
        <w:t>Wintersemester 2021/22</w:t>
      </w:r>
    </w:p>
    <w:p w14:paraId="627A4DF6" w14:textId="77777777" w:rsidR="00687393" w:rsidRPr="00C80506" w:rsidRDefault="00687393" w:rsidP="00C80506">
      <w:pPr>
        <w:ind w:left="567" w:right="-209"/>
        <w:jc w:val="center"/>
        <w:rPr>
          <w:rFonts w:ascii="Arial" w:eastAsia="Times New Roman" w:hAnsi="Arial" w:cs="Arial"/>
          <w:color w:val="000000"/>
          <w:kern w:val="1"/>
          <w:sz w:val="28"/>
          <w:szCs w:val="28"/>
          <w:lang w:val="en-US" w:eastAsia="de-AT" w:bidi="ar-SA"/>
        </w:rPr>
      </w:pPr>
    </w:p>
    <w:p w14:paraId="3C8B241C" w14:textId="5AF89E62" w:rsidR="00AA7030" w:rsidRPr="00C80506" w:rsidRDefault="00AA7030"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1</w:t>
      </w:r>
    </w:p>
    <w:p w14:paraId="40F51C6A" w14:textId="0EE0F92F" w:rsidR="00AA7030" w:rsidRPr="00C80506" w:rsidRDefault="00AA7030"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Gegenstand des Vertrages</w:t>
      </w:r>
    </w:p>
    <w:p w14:paraId="164FEAF9" w14:textId="77777777" w:rsidR="00AA7030" w:rsidRPr="00CC58E9" w:rsidRDefault="00AA7030" w:rsidP="00AA7030">
      <w:pPr>
        <w:ind w:right="-290"/>
        <w:jc w:val="both"/>
        <w:rPr>
          <w:rFonts w:ascii="Arial" w:eastAsia="Times New Roman" w:hAnsi="Arial" w:cs="Arial"/>
          <w:color w:val="000000"/>
          <w:kern w:val="1"/>
          <w:sz w:val="20"/>
          <w:szCs w:val="20"/>
          <w:lang w:val="en-US" w:eastAsia="de-AT" w:bidi="ar-SA"/>
        </w:rPr>
      </w:pPr>
    </w:p>
    <w:p w14:paraId="12F60B7B" w14:textId="77777777" w:rsidR="00AA7030" w:rsidRPr="00C80506" w:rsidRDefault="00AA7030" w:rsidP="00AA7030">
      <w:pPr>
        <w:ind w:left="567" w:right="-209"/>
        <w:jc w:val="both"/>
        <w:rPr>
          <w:rFonts w:ascii="Arial" w:eastAsia="Times New Roman" w:hAnsi="Arial" w:cs="Arial"/>
          <w:color w:val="000000"/>
          <w:kern w:val="1"/>
          <w:sz w:val="20"/>
          <w:szCs w:val="20"/>
          <w:lang w:val="en-US" w:eastAsia="de-AT" w:bidi="ar-SA"/>
        </w:rPr>
      </w:pPr>
      <w:r w:rsidRPr="00C80506">
        <w:rPr>
          <w:rFonts w:ascii="Arial" w:eastAsia="Times New Roman" w:hAnsi="Arial" w:cs="Arial"/>
          <w:color w:val="000000"/>
          <w:kern w:val="1"/>
          <w:sz w:val="20"/>
          <w:szCs w:val="20"/>
          <w:lang w:val="en-US" w:eastAsia="de-AT" w:bidi="ar-SA"/>
        </w:rPr>
        <w:t xml:space="preserve">(1) Dieser Vertrag regelt die wechselseitigen Rechte und Pflichten der Vertragsparteien mit dem Ziel, durch Vertragserfüllung das Ausbildungsziel in der im Curriculum </w:t>
      </w:r>
      <w:r w:rsidRPr="00516A58">
        <w:rPr>
          <w:rFonts w:ascii="Arial" w:eastAsia="Times New Roman" w:hAnsi="Arial" w:cs="Arial"/>
          <w:b/>
          <w:color w:val="000000"/>
          <w:kern w:val="1"/>
          <w:sz w:val="20"/>
          <w:szCs w:val="20"/>
          <w:lang w:val="en-US" w:eastAsia="de-AT" w:bidi="ar-SA"/>
        </w:rPr>
        <w:t xml:space="preserve">Masterstudiengang der Rechtswissenschaften </w:t>
      </w:r>
      <w:r w:rsidRPr="00C80506">
        <w:rPr>
          <w:rFonts w:ascii="Arial" w:eastAsia="Times New Roman" w:hAnsi="Arial" w:cs="Arial"/>
          <w:color w:val="000000"/>
          <w:kern w:val="1"/>
          <w:sz w:val="20"/>
          <w:szCs w:val="20"/>
          <w:lang w:val="en-US" w:eastAsia="de-AT" w:bidi="ar-SA"/>
        </w:rPr>
        <w:t xml:space="preserve">festgelegten Studiendauer mit dem entsprechenden akademischen Abschluss zu erreichen. </w:t>
      </w:r>
    </w:p>
    <w:p w14:paraId="042329EE" w14:textId="77777777" w:rsidR="00AA7030" w:rsidRPr="00C80506" w:rsidRDefault="00AA7030" w:rsidP="00AA7030">
      <w:pPr>
        <w:ind w:left="567" w:right="-209"/>
        <w:jc w:val="both"/>
        <w:rPr>
          <w:rFonts w:ascii="Arial" w:eastAsia="Times New Roman" w:hAnsi="Arial" w:cs="Arial"/>
          <w:color w:val="000000"/>
          <w:kern w:val="1"/>
          <w:sz w:val="20"/>
          <w:szCs w:val="20"/>
          <w:lang w:val="en-US" w:eastAsia="de-AT" w:bidi="ar-SA"/>
        </w:rPr>
      </w:pPr>
    </w:p>
    <w:p w14:paraId="540C446F" w14:textId="77777777" w:rsidR="00AA7030" w:rsidRPr="00C80506" w:rsidRDefault="00AA7030" w:rsidP="00AA7030">
      <w:pPr>
        <w:ind w:left="567" w:right="-209"/>
        <w:jc w:val="both"/>
        <w:rPr>
          <w:rFonts w:ascii="Arial" w:eastAsia="Times New Roman" w:hAnsi="Arial" w:cs="Arial"/>
          <w:color w:val="000000"/>
          <w:kern w:val="1"/>
          <w:sz w:val="20"/>
          <w:szCs w:val="20"/>
          <w:lang w:val="en-US" w:eastAsia="de-AT" w:bidi="ar-SA"/>
        </w:rPr>
      </w:pPr>
      <w:r w:rsidRPr="00C80506">
        <w:rPr>
          <w:rFonts w:ascii="Arial" w:eastAsia="Times New Roman" w:hAnsi="Arial" w:cs="Arial"/>
          <w:color w:val="000000"/>
          <w:kern w:val="1"/>
          <w:sz w:val="20"/>
          <w:szCs w:val="20"/>
          <w:lang w:val="en-US" w:eastAsia="de-AT" w:bidi="ar-SA"/>
        </w:rPr>
        <w:t xml:space="preserve">(2) Die Universität erklärt die Akkreditierung als Privatuniversität </w:t>
      </w:r>
      <w:proofErr w:type="spellStart"/>
      <w:r w:rsidRPr="00C80506">
        <w:rPr>
          <w:rFonts w:ascii="Arial" w:eastAsia="Times New Roman" w:hAnsi="Arial" w:cs="Arial"/>
          <w:color w:val="000000"/>
          <w:kern w:val="1"/>
          <w:sz w:val="20"/>
          <w:szCs w:val="20"/>
          <w:lang w:val="en-US" w:eastAsia="de-AT" w:bidi="ar-SA"/>
        </w:rPr>
        <w:t>nach</w:t>
      </w:r>
      <w:proofErr w:type="spellEnd"/>
      <w:r w:rsidRPr="00C80506">
        <w:rPr>
          <w:rFonts w:ascii="Arial" w:eastAsia="Times New Roman" w:hAnsi="Arial" w:cs="Arial"/>
          <w:color w:val="000000"/>
          <w:kern w:val="1"/>
          <w:sz w:val="20"/>
          <w:szCs w:val="20"/>
          <w:lang w:val="en-US" w:eastAsia="de-AT" w:bidi="ar-SA"/>
        </w:rPr>
        <w:t xml:space="preserve"> </w:t>
      </w:r>
      <w:proofErr w:type="spellStart"/>
      <w:r w:rsidRPr="00C80506">
        <w:rPr>
          <w:rFonts w:ascii="Arial" w:eastAsia="Times New Roman" w:hAnsi="Arial" w:cs="Arial"/>
          <w:color w:val="000000"/>
          <w:kern w:val="1"/>
          <w:sz w:val="20"/>
          <w:szCs w:val="20"/>
          <w:lang w:val="en-US" w:eastAsia="de-AT" w:bidi="ar-SA"/>
        </w:rPr>
        <w:t>dem</w:t>
      </w:r>
      <w:proofErr w:type="spellEnd"/>
      <w:r w:rsidRPr="00C80506">
        <w:rPr>
          <w:rFonts w:ascii="Arial" w:eastAsia="Times New Roman" w:hAnsi="Arial" w:cs="Arial"/>
          <w:color w:val="000000"/>
          <w:kern w:val="1"/>
          <w:sz w:val="20"/>
          <w:szCs w:val="20"/>
          <w:lang w:val="en-US" w:eastAsia="de-AT" w:bidi="ar-SA"/>
        </w:rPr>
        <w:t xml:space="preserve"> </w:t>
      </w:r>
      <w:proofErr w:type="spellStart"/>
      <w:r w:rsidRPr="00C80506">
        <w:rPr>
          <w:rFonts w:ascii="Arial" w:eastAsia="Times New Roman" w:hAnsi="Arial" w:cs="Arial"/>
          <w:color w:val="000000"/>
          <w:kern w:val="1"/>
          <w:sz w:val="20"/>
          <w:szCs w:val="20"/>
          <w:lang w:val="en-US" w:eastAsia="de-AT" w:bidi="ar-SA"/>
        </w:rPr>
        <w:t>österreichischen</w:t>
      </w:r>
      <w:proofErr w:type="spellEnd"/>
      <w:r w:rsidRPr="00C80506">
        <w:rPr>
          <w:rFonts w:ascii="Arial" w:eastAsia="Times New Roman" w:hAnsi="Arial" w:cs="Arial"/>
          <w:color w:val="000000"/>
          <w:kern w:val="1"/>
          <w:sz w:val="20"/>
          <w:szCs w:val="20"/>
          <w:lang w:val="en-US" w:eastAsia="de-AT" w:bidi="ar-SA"/>
        </w:rPr>
        <w:t xml:space="preserve"> </w:t>
      </w:r>
      <w:proofErr w:type="spellStart"/>
      <w:r w:rsidRPr="00C80506">
        <w:rPr>
          <w:rFonts w:ascii="Arial" w:eastAsia="Times New Roman" w:hAnsi="Arial" w:cs="Arial"/>
          <w:color w:val="000000"/>
          <w:kern w:val="1"/>
          <w:sz w:val="20"/>
          <w:szCs w:val="20"/>
          <w:lang w:val="en-US" w:eastAsia="de-AT" w:bidi="ar-SA"/>
        </w:rPr>
        <w:t>Privatuniversitätengesetz</w:t>
      </w:r>
      <w:proofErr w:type="spellEnd"/>
      <w:r w:rsidRPr="00C80506">
        <w:rPr>
          <w:rFonts w:ascii="Arial" w:eastAsia="Times New Roman" w:hAnsi="Arial" w:cs="Arial"/>
          <w:color w:val="000000"/>
          <w:kern w:val="1"/>
          <w:sz w:val="20"/>
          <w:szCs w:val="20"/>
          <w:lang w:val="en-US" w:eastAsia="de-AT" w:bidi="ar-SA"/>
        </w:rPr>
        <w:t xml:space="preserve"> für den </w:t>
      </w:r>
      <w:proofErr w:type="spellStart"/>
      <w:r w:rsidRPr="00C80506">
        <w:rPr>
          <w:rFonts w:ascii="Arial" w:eastAsia="Times New Roman" w:hAnsi="Arial" w:cs="Arial"/>
          <w:color w:val="000000"/>
          <w:kern w:val="1"/>
          <w:sz w:val="20"/>
          <w:szCs w:val="20"/>
          <w:lang w:val="en-US" w:eastAsia="de-AT" w:bidi="ar-SA"/>
        </w:rPr>
        <w:t>Studiengang</w:t>
      </w:r>
      <w:proofErr w:type="spellEnd"/>
      <w:r w:rsidRPr="00C80506">
        <w:rPr>
          <w:rFonts w:ascii="Arial" w:eastAsia="Times New Roman" w:hAnsi="Arial" w:cs="Arial"/>
          <w:color w:val="000000"/>
          <w:kern w:val="1"/>
          <w:sz w:val="20"/>
          <w:szCs w:val="20"/>
          <w:lang w:val="en-US" w:eastAsia="de-AT" w:bidi="ar-SA"/>
        </w:rPr>
        <w:t xml:space="preserve"> Masterstudium der Rechtswissenschaften erhalten zu haben und damit im Rahmen dieser Bewilligung die Gleichachtung der akademischen Grade wie jene einer öffentlichen Universität (Art 81c B-VG) gewährleisten zu können. </w:t>
      </w:r>
    </w:p>
    <w:p w14:paraId="75AA4045" w14:textId="77777777" w:rsidR="00AA7030" w:rsidRPr="00C80506" w:rsidRDefault="00AA7030" w:rsidP="00AA7030">
      <w:pPr>
        <w:ind w:left="567" w:right="-209"/>
        <w:jc w:val="both"/>
        <w:rPr>
          <w:rFonts w:ascii="Arial" w:eastAsia="Times New Roman" w:hAnsi="Arial" w:cs="Arial"/>
          <w:color w:val="000000"/>
          <w:kern w:val="1"/>
          <w:sz w:val="20"/>
          <w:szCs w:val="20"/>
          <w:lang w:val="en-US" w:eastAsia="de-AT" w:bidi="ar-SA"/>
        </w:rPr>
      </w:pPr>
    </w:p>
    <w:p w14:paraId="1F709120" w14:textId="77777777" w:rsidR="00AA7030" w:rsidRPr="00C80506" w:rsidRDefault="00AA7030" w:rsidP="00AA7030">
      <w:pPr>
        <w:ind w:left="567" w:right="-209"/>
        <w:jc w:val="both"/>
        <w:rPr>
          <w:rFonts w:ascii="Arial" w:eastAsia="Times New Roman" w:hAnsi="Arial" w:cs="Arial"/>
          <w:color w:val="000000"/>
          <w:kern w:val="1"/>
          <w:sz w:val="20"/>
          <w:szCs w:val="20"/>
          <w:lang w:val="en-US" w:eastAsia="de-AT" w:bidi="ar-SA"/>
        </w:rPr>
      </w:pPr>
      <w:r w:rsidRPr="00C80506">
        <w:rPr>
          <w:rFonts w:ascii="Arial" w:eastAsia="Times New Roman" w:hAnsi="Arial" w:cs="Arial"/>
          <w:color w:val="000000"/>
          <w:kern w:val="1"/>
          <w:sz w:val="20"/>
          <w:szCs w:val="20"/>
          <w:lang w:val="en-US" w:eastAsia="de-AT" w:bidi="ar-SA"/>
        </w:rPr>
        <w:t xml:space="preserve">(3) Bestandteil dieses Vertrages sind der Bescheid über die Akkreditierung, das Curriculum und allfällige Bestimmungen der Universität. </w:t>
      </w:r>
    </w:p>
    <w:p w14:paraId="3C7C4E6B" w14:textId="77777777" w:rsidR="00AA7030" w:rsidRPr="00AA7030" w:rsidRDefault="00AA7030" w:rsidP="00AA7030">
      <w:pPr>
        <w:ind w:left="567" w:right="-209"/>
        <w:jc w:val="both"/>
        <w:rPr>
          <w:rFonts w:asciiTheme="majorHAnsi" w:hAnsiTheme="majorHAnsi"/>
          <w:sz w:val="20"/>
          <w:szCs w:val="20"/>
        </w:rPr>
      </w:pPr>
    </w:p>
    <w:p w14:paraId="07D937E4" w14:textId="77777777" w:rsidR="00AA7030" w:rsidRPr="00C80506" w:rsidRDefault="00AA7030"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2 </w:t>
      </w:r>
    </w:p>
    <w:p w14:paraId="3341D136" w14:textId="77777777" w:rsidR="00AA7030" w:rsidRPr="00C80506" w:rsidRDefault="00AA7030"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Pflichten der Universität </w:t>
      </w:r>
    </w:p>
    <w:p w14:paraId="7F03E4F9" w14:textId="77777777" w:rsidR="00AA7030" w:rsidRPr="00AA7030" w:rsidRDefault="00AA7030" w:rsidP="00AA7030">
      <w:pPr>
        <w:ind w:left="567" w:right="-209"/>
        <w:jc w:val="both"/>
        <w:rPr>
          <w:rFonts w:asciiTheme="majorHAnsi" w:hAnsiTheme="majorHAnsi"/>
          <w:sz w:val="20"/>
          <w:szCs w:val="20"/>
        </w:rPr>
      </w:pPr>
    </w:p>
    <w:p w14:paraId="537414EC" w14:textId="77777777" w:rsidR="00AA7030" w:rsidRPr="00CC58E9" w:rsidRDefault="00AA7030" w:rsidP="00CC58E9">
      <w:pPr>
        <w:ind w:left="567" w:right="-290"/>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(1) Die Universität verpflichtet sich zur Durchführung des Curriculums in der </w:t>
      </w:r>
      <w:proofErr w:type="spellStart"/>
      <w:r w:rsidRPr="00CC58E9">
        <w:rPr>
          <w:rFonts w:ascii="Arial" w:eastAsia="Times New Roman" w:hAnsi="Arial" w:cs="Arial"/>
          <w:color w:val="000000"/>
          <w:kern w:val="1"/>
          <w:sz w:val="20"/>
          <w:szCs w:val="20"/>
          <w:lang w:val="en-US" w:eastAsia="de-AT" w:bidi="ar-SA"/>
        </w:rPr>
        <w:t>beschlossenen</w:t>
      </w:r>
      <w:proofErr w:type="spellEnd"/>
      <w:r w:rsidRPr="00CC58E9">
        <w:rPr>
          <w:rFonts w:ascii="Arial" w:eastAsia="Times New Roman" w:hAnsi="Arial" w:cs="Arial"/>
          <w:color w:val="000000"/>
          <w:kern w:val="1"/>
          <w:sz w:val="20"/>
          <w:szCs w:val="20"/>
          <w:lang w:val="en-US" w:eastAsia="de-AT" w:bidi="ar-SA"/>
        </w:rPr>
        <w:t xml:space="preserve"> und </w:t>
      </w:r>
      <w:proofErr w:type="spellStart"/>
      <w:r w:rsidRPr="00CC58E9">
        <w:rPr>
          <w:rFonts w:ascii="Arial" w:eastAsia="Times New Roman" w:hAnsi="Arial" w:cs="Arial"/>
          <w:color w:val="000000"/>
          <w:kern w:val="1"/>
          <w:sz w:val="20"/>
          <w:szCs w:val="20"/>
          <w:lang w:val="en-US" w:eastAsia="de-AT" w:bidi="ar-SA"/>
        </w:rPr>
        <w:t>durch</w:t>
      </w:r>
      <w:proofErr w:type="spellEnd"/>
      <w:r w:rsidRPr="00CC58E9">
        <w:rPr>
          <w:rFonts w:ascii="Arial" w:eastAsia="Times New Roman" w:hAnsi="Arial" w:cs="Arial"/>
          <w:color w:val="000000"/>
          <w:kern w:val="1"/>
          <w:sz w:val="20"/>
          <w:szCs w:val="20"/>
          <w:lang w:val="en-US" w:eastAsia="de-AT" w:bidi="ar-SA"/>
        </w:rPr>
        <w:t xml:space="preserve"> die AQ Austria </w:t>
      </w:r>
      <w:proofErr w:type="spellStart"/>
      <w:r w:rsidRPr="00CC58E9">
        <w:rPr>
          <w:rFonts w:ascii="Arial" w:eastAsia="Times New Roman" w:hAnsi="Arial" w:cs="Arial"/>
          <w:color w:val="000000"/>
          <w:kern w:val="1"/>
          <w:sz w:val="20"/>
          <w:szCs w:val="20"/>
          <w:lang w:val="en-US" w:eastAsia="de-AT" w:bidi="ar-SA"/>
        </w:rPr>
        <w:t>genehmigten</w:t>
      </w:r>
      <w:proofErr w:type="spellEnd"/>
      <w:r w:rsidRPr="00CC58E9">
        <w:rPr>
          <w:rFonts w:ascii="Arial" w:eastAsia="Times New Roman" w:hAnsi="Arial" w:cs="Arial"/>
          <w:color w:val="000000"/>
          <w:kern w:val="1"/>
          <w:sz w:val="20"/>
          <w:szCs w:val="20"/>
          <w:lang w:val="en-US" w:eastAsia="de-AT" w:bidi="ar-SA"/>
        </w:rPr>
        <w:t xml:space="preserve"> Form. Ausdrücklich vorbehalten bleiben Änderungen dieses Curriculums (etwa wegen nötiger Anpassungen an nationale oder EU-rechtliche Rechtsvorschriften) oder der notwendige Wechsel des Lehrpersonals, welche das Studienziel nicht gefährden. </w:t>
      </w:r>
    </w:p>
    <w:p w14:paraId="082F007C" w14:textId="77777777" w:rsidR="004254F4" w:rsidRPr="00CC58E9" w:rsidRDefault="004254F4" w:rsidP="00CC58E9">
      <w:pPr>
        <w:ind w:right="-290"/>
        <w:jc w:val="both"/>
        <w:rPr>
          <w:rFonts w:ascii="Arial" w:eastAsia="Times New Roman" w:hAnsi="Arial" w:cs="Arial"/>
          <w:color w:val="000000"/>
          <w:kern w:val="1"/>
          <w:sz w:val="20"/>
          <w:szCs w:val="20"/>
          <w:lang w:val="en-US" w:eastAsia="de-AT" w:bidi="ar-SA"/>
        </w:rPr>
      </w:pPr>
    </w:p>
    <w:p w14:paraId="4D113AF1" w14:textId="77777777" w:rsidR="00AA6526" w:rsidRPr="00CC58E9" w:rsidRDefault="00AA6526" w:rsidP="00CC58E9">
      <w:pPr>
        <w:ind w:left="567" w:right="-290"/>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(2) </w:t>
      </w:r>
      <w:proofErr w:type="spellStart"/>
      <w:r w:rsidRPr="00CC58E9">
        <w:rPr>
          <w:rFonts w:ascii="Arial" w:eastAsia="Times New Roman" w:hAnsi="Arial" w:cs="Arial"/>
          <w:color w:val="000000"/>
          <w:kern w:val="1"/>
          <w:sz w:val="20"/>
          <w:szCs w:val="20"/>
          <w:lang w:val="en-US" w:eastAsia="de-AT" w:bidi="ar-SA"/>
        </w:rPr>
        <w:t>Sollte</w:t>
      </w:r>
      <w:proofErr w:type="spellEnd"/>
      <w:r w:rsidRPr="00CC58E9">
        <w:rPr>
          <w:rFonts w:ascii="Arial" w:eastAsia="Times New Roman" w:hAnsi="Arial" w:cs="Arial"/>
          <w:color w:val="000000"/>
          <w:kern w:val="1"/>
          <w:sz w:val="20"/>
          <w:szCs w:val="20"/>
          <w:lang w:val="en-US" w:eastAsia="de-AT" w:bidi="ar-SA"/>
        </w:rPr>
        <w:t xml:space="preserve"> die </w:t>
      </w:r>
      <w:proofErr w:type="spellStart"/>
      <w:r w:rsidRPr="00CC58E9">
        <w:rPr>
          <w:rFonts w:ascii="Arial" w:eastAsia="Times New Roman" w:hAnsi="Arial" w:cs="Arial"/>
          <w:color w:val="000000"/>
          <w:kern w:val="1"/>
          <w:sz w:val="20"/>
          <w:szCs w:val="20"/>
          <w:lang w:val="en-US" w:eastAsia="de-AT" w:bidi="ar-SA"/>
        </w:rPr>
        <w:t>Universität</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aus</w:t>
      </w:r>
      <w:proofErr w:type="spellEnd"/>
      <w:r w:rsidRPr="00CC58E9">
        <w:rPr>
          <w:rFonts w:ascii="Arial" w:eastAsia="Times New Roman" w:hAnsi="Arial" w:cs="Arial"/>
          <w:color w:val="000000"/>
          <w:kern w:val="1"/>
          <w:sz w:val="20"/>
          <w:szCs w:val="20"/>
          <w:lang w:val="en-US" w:eastAsia="de-AT" w:bidi="ar-SA"/>
        </w:rPr>
        <w:t xml:space="preserve"> welchen Gründen auch immer, nicht (</w:t>
      </w:r>
      <w:proofErr w:type="spellStart"/>
      <w:r w:rsidRPr="00CC58E9">
        <w:rPr>
          <w:rFonts w:ascii="Arial" w:eastAsia="Times New Roman" w:hAnsi="Arial" w:cs="Arial"/>
          <w:color w:val="000000"/>
          <w:kern w:val="1"/>
          <w:sz w:val="20"/>
          <w:szCs w:val="20"/>
          <w:lang w:val="en-US" w:eastAsia="de-AT" w:bidi="ar-SA"/>
        </w:rPr>
        <w:t>mehr</w:t>
      </w:r>
      <w:proofErr w:type="spellEnd"/>
      <w:r w:rsidRPr="00CC58E9">
        <w:rPr>
          <w:rFonts w:ascii="Arial" w:eastAsia="Times New Roman" w:hAnsi="Arial" w:cs="Arial"/>
          <w:color w:val="000000"/>
          <w:kern w:val="1"/>
          <w:sz w:val="20"/>
          <w:szCs w:val="20"/>
          <w:lang w:val="en-US" w:eastAsia="de-AT" w:bidi="ar-SA"/>
        </w:rPr>
        <w:t xml:space="preserve">) in der </w:t>
      </w:r>
      <w:proofErr w:type="spellStart"/>
      <w:r w:rsidRPr="00CC58E9">
        <w:rPr>
          <w:rFonts w:ascii="Arial" w:eastAsia="Times New Roman" w:hAnsi="Arial" w:cs="Arial"/>
          <w:color w:val="000000"/>
          <w:kern w:val="1"/>
          <w:sz w:val="20"/>
          <w:szCs w:val="20"/>
          <w:lang w:val="en-US" w:eastAsia="de-AT" w:bidi="ar-SA"/>
        </w:rPr>
        <w:t>Lage</w:t>
      </w:r>
      <w:proofErr w:type="spellEnd"/>
      <w:r w:rsidRPr="00CC58E9">
        <w:rPr>
          <w:rFonts w:ascii="Arial" w:eastAsia="Times New Roman" w:hAnsi="Arial" w:cs="Arial"/>
          <w:color w:val="000000"/>
          <w:kern w:val="1"/>
          <w:sz w:val="20"/>
          <w:szCs w:val="20"/>
          <w:lang w:val="en-US" w:eastAsia="de-AT" w:bidi="ar-SA"/>
        </w:rPr>
        <w:t xml:space="preserve"> sein, das Curriculum (</w:t>
      </w:r>
      <w:proofErr w:type="spellStart"/>
      <w:r w:rsidRPr="00CC58E9">
        <w:rPr>
          <w:rFonts w:ascii="Arial" w:eastAsia="Times New Roman" w:hAnsi="Arial" w:cs="Arial"/>
          <w:color w:val="000000"/>
          <w:kern w:val="1"/>
          <w:sz w:val="20"/>
          <w:szCs w:val="20"/>
          <w:lang w:val="en-US" w:eastAsia="de-AT" w:bidi="ar-SA"/>
        </w:rPr>
        <w:t>weiter</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durchzuführen</w:t>
      </w:r>
      <w:proofErr w:type="spellEnd"/>
      <w:r w:rsidRPr="00CC58E9">
        <w:rPr>
          <w:rFonts w:ascii="Arial" w:eastAsia="Times New Roman" w:hAnsi="Arial" w:cs="Arial"/>
          <w:color w:val="000000"/>
          <w:kern w:val="1"/>
          <w:sz w:val="20"/>
          <w:szCs w:val="20"/>
          <w:lang w:val="en-US" w:eastAsia="de-AT" w:bidi="ar-SA"/>
        </w:rPr>
        <w:t xml:space="preserve">, so </w:t>
      </w:r>
      <w:proofErr w:type="spellStart"/>
      <w:r w:rsidRPr="00CC58E9">
        <w:rPr>
          <w:rFonts w:ascii="Arial" w:eastAsia="Times New Roman" w:hAnsi="Arial" w:cs="Arial"/>
          <w:color w:val="000000"/>
          <w:kern w:val="1"/>
          <w:sz w:val="20"/>
          <w:szCs w:val="20"/>
          <w:lang w:val="en-US" w:eastAsia="de-AT" w:bidi="ar-SA"/>
        </w:rPr>
        <w:t>hat</w:t>
      </w:r>
      <w:proofErr w:type="spellEnd"/>
      <w:r w:rsidRPr="00CC58E9">
        <w:rPr>
          <w:rFonts w:ascii="Arial" w:eastAsia="Times New Roman" w:hAnsi="Arial" w:cs="Arial"/>
          <w:color w:val="000000"/>
          <w:kern w:val="1"/>
          <w:sz w:val="20"/>
          <w:szCs w:val="20"/>
          <w:lang w:val="en-US" w:eastAsia="de-AT" w:bidi="ar-SA"/>
        </w:rPr>
        <w:t xml:space="preserve"> sie den Studenten/ die Studentin bei der Anerkennung der bisher erworbenen Befähigungen/ Prüfungen im </w:t>
      </w:r>
      <w:proofErr w:type="spellStart"/>
      <w:r w:rsidRPr="00CC58E9">
        <w:rPr>
          <w:rFonts w:ascii="Arial" w:eastAsia="Times New Roman" w:hAnsi="Arial" w:cs="Arial"/>
          <w:color w:val="000000"/>
          <w:kern w:val="1"/>
          <w:sz w:val="20"/>
          <w:szCs w:val="20"/>
          <w:lang w:val="en-US" w:eastAsia="de-AT" w:bidi="ar-SA"/>
        </w:rPr>
        <w:t>Rahmen</w:t>
      </w:r>
      <w:proofErr w:type="spellEnd"/>
      <w:r w:rsidRPr="00CC58E9">
        <w:rPr>
          <w:rFonts w:ascii="Arial" w:eastAsia="Times New Roman" w:hAnsi="Arial" w:cs="Arial"/>
          <w:color w:val="000000"/>
          <w:kern w:val="1"/>
          <w:sz w:val="20"/>
          <w:szCs w:val="20"/>
          <w:lang w:val="en-US" w:eastAsia="de-AT" w:bidi="ar-SA"/>
        </w:rPr>
        <w:t xml:space="preserve"> des European Credit Transfer System (ECTS) zu unterstützen. </w:t>
      </w:r>
    </w:p>
    <w:p w14:paraId="4B182530" w14:textId="77777777" w:rsidR="00AA6526" w:rsidRDefault="00AA6526" w:rsidP="000D41F3">
      <w:pPr>
        <w:tabs>
          <w:tab w:val="left" w:pos="9356"/>
        </w:tabs>
        <w:ind w:right="-209"/>
        <w:jc w:val="both"/>
        <w:rPr>
          <w:rFonts w:asciiTheme="majorHAnsi" w:eastAsia="Times New Roman" w:hAnsiTheme="majorHAnsi" w:cs="Helvetica"/>
          <w:color w:val="000000" w:themeColor="text1"/>
          <w:sz w:val="20"/>
          <w:szCs w:val="20"/>
          <w:lang w:val="en-US"/>
        </w:rPr>
        <w:sectPr w:rsidR="00AA6526" w:rsidSect="00D67FD5">
          <w:headerReference w:type="default" r:id="rId9"/>
          <w:footerReference w:type="default" r:id="rId10"/>
          <w:headerReference w:type="first" r:id="rId11"/>
          <w:type w:val="continuous"/>
          <w:pgSz w:w="11910" w:h="16840"/>
          <w:pgMar w:top="2410" w:right="1680" w:bottom="1843" w:left="800" w:header="720" w:footer="1421" w:gutter="0"/>
          <w:cols w:space="720"/>
        </w:sectPr>
      </w:pPr>
    </w:p>
    <w:p w14:paraId="7BC29BC6" w14:textId="77777777" w:rsidR="00AA6526" w:rsidRPr="00CC58E9" w:rsidRDefault="00AA6526" w:rsidP="00CC58E9">
      <w:pPr>
        <w:ind w:left="567" w:right="-209"/>
        <w:rPr>
          <w:rFonts w:ascii="Arial" w:eastAsia="Times New Roman" w:hAnsi="Arial" w:cs="Arial"/>
          <w:b/>
          <w:color w:val="000000"/>
          <w:kern w:val="1"/>
          <w:sz w:val="2"/>
          <w:szCs w:val="28"/>
          <w:lang w:val="en-US" w:eastAsia="de-AT" w:bidi="ar-SA"/>
        </w:rPr>
      </w:pPr>
    </w:p>
    <w:p w14:paraId="73DEE6AC"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3 </w:t>
      </w:r>
    </w:p>
    <w:p w14:paraId="49445C54"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Pflichten des Studenten/ der Studentin </w:t>
      </w:r>
    </w:p>
    <w:p w14:paraId="5E96E87E" w14:textId="77777777" w:rsidR="00AA6526" w:rsidRDefault="00AA6526" w:rsidP="00AA6526">
      <w:pPr>
        <w:ind w:right="-290"/>
        <w:jc w:val="both"/>
        <w:rPr>
          <w:rFonts w:ascii="Corbel" w:hAnsi="Corbel"/>
        </w:rPr>
      </w:pPr>
    </w:p>
    <w:p w14:paraId="5E620BC7"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(1) Der Student/ die Studentin verpflichtet sich zur aktiven Teilnahme an den Lehrveranstaltungen des Curriculums sowie zur Einhaltung allfälliger Regelbestimmungen der Universität. </w:t>
      </w:r>
    </w:p>
    <w:p w14:paraId="726AC19C"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p>
    <w:p w14:paraId="0492623B"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(2) Der Universität steht an allen Arbeits- und Forschungsergebnissen des Studenten/ der Studentin, bzw. </w:t>
      </w:r>
      <w:proofErr w:type="gramStart"/>
      <w:r w:rsidRPr="00CC58E9">
        <w:rPr>
          <w:rFonts w:ascii="Arial" w:eastAsia="Times New Roman" w:hAnsi="Arial" w:cs="Arial"/>
          <w:color w:val="000000"/>
          <w:kern w:val="1"/>
          <w:sz w:val="20"/>
          <w:szCs w:val="20"/>
          <w:lang w:val="en-US" w:eastAsia="de-AT" w:bidi="ar-SA"/>
        </w:rPr>
        <w:t>an</w:t>
      </w:r>
      <w:proofErr w:type="gramEnd"/>
      <w:r w:rsidRPr="00CC58E9">
        <w:rPr>
          <w:rFonts w:ascii="Arial" w:eastAsia="Times New Roman" w:hAnsi="Arial" w:cs="Arial"/>
          <w:color w:val="000000"/>
          <w:kern w:val="1"/>
          <w:sz w:val="20"/>
          <w:szCs w:val="20"/>
          <w:lang w:val="en-US" w:eastAsia="de-AT" w:bidi="ar-SA"/>
        </w:rPr>
        <w:t xml:space="preserve"> allen solchen, an denen er/ sie beteiligt ist und die im Rahmen und im Zusammenhang mit dem </w:t>
      </w:r>
      <w:proofErr w:type="spellStart"/>
      <w:r w:rsidRPr="00CC58E9">
        <w:rPr>
          <w:rFonts w:ascii="Arial" w:eastAsia="Times New Roman" w:hAnsi="Arial" w:cs="Arial"/>
          <w:color w:val="000000"/>
          <w:kern w:val="1"/>
          <w:sz w:val="20"/>
          <w:szCs w:val="20"/>
          <w:lang w:val="en-US" w:eastAsia="de-AT" w:bidi="ar-SA"/>
        </w:rPr>
        <w:t>Studium</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erzielt</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werden</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ein</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uneingeschränktes</w:t>
      </w:r>
      <w:proofErr w:type="spellEnd"/>
      <w:r w:rsidRPr="00CC58E9">
        <w:rPr>
          <w:rFonts w:ascii="Arial" w:eastAsia="Times New Roman" w:hAnsi="Arial" w:cs="Arial"/>
          <w:color w:val="000000"/>
          <w:kern w:val="1"/>
          <w:sz w:val="20"/>
          <w:szCs w:val="20"/>
          <w:lang w:val="en-US" w:eastAsia="de-AT" w:bidi="ar-SA"/>
        </w:rPr>
        <w:t xml:space="preserve"> und </w:t>
      </w:r>
      <w:proofErr w:type="spellStart"/>
      <w:r w:rsidRPr="00CC58E9">
        <w:rPr>
          <w:rFonts w:ascii="Arial" w:eastAsia="Times New Roman" w:hAnsi="Arial" w:cs="Arial"/>
          <w:color w:val="000000"/>
          <w:kern w:val="1"/>
          <w:sz w:val="20"/>
          <w:szCs w:val="20"/>
          <w:lang w:val="en-US" w:eastAsia="de-AT" w:bidi="ar-SA"/>
        </w:rPr>
        <w:t>unentgeltliches</w:t>
      </w:r>
      <w:proofErr w:type="spellEnd"/>
      <w:r w:rsidRPr="00CC58E9">
        <w:rPr>
          <w:rFonts w:ascii="Arial" w:eastAsia="Times New Roman" w:hAnsi="Arial" w:cs="Arial"/>
          <w:color w:val="000000"/>
          <w:kern w:val="1"/>
          <w:sz w:val="20"/>
          <w:szCs w:val="20"/>
          <w:lang w:val="en-US" w:eastAsia="de-AT" w:bidi="ar-SA"/>
        </w:rPr>
        <w:t xml:space="preserve"> </w:t>
      </w:r>
      <w:proofErr w:type="spellStart"/>
      <w:r w:rsidRPr="00CC58E9">
        <w:rPr>
          <w:rFonts w:ascii="Arial" w:eastAsia="Times New Roman" w:hAnsi="Arial" w:cs="Arial"/>
          <w:color w:val="000000"/>
          <w:kern w:val="1"/>
          <w:sz w:val="20"/>
          <w:szCs w:val="20"/>
          <w:lang w:val="en-US" w:eastAsia="de-AT" w:bidi="ar-SA"/>
        </w:rPr>
        <w:t>Nutzungsrecht</w:t>
      </w:r>
      <w:proofErr w:type="spellEnd"/>
      <w:r w:rsidRPr="00CC58E9">
        <w:rPr>
          <w:rFonts w:ascii="Arial" w:eastAsia="Times New Roman" w:hAnsi="Arial" w:cs="Arial"/>
          <w:color w:val="000000"/>
          <w:kern w:val="1"/>
          <w:sz w:val="20"/>
          <w:szCs w:val="20"/>
          <w:lang w:val="en-US" w:eastAsia="de-AT" w:bidi="ar-SA"/>
        </w:rPr>
        <w:t xml:space="preserve"> zu. </w:t>
      </w:r>
    </w:p>
    <w:p w14:paraId="7ECF1BC4"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p>
    <w:p w14:paraId="6A692018"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(3) Der Student/ die Studentin erklärt, die Verpflichtung zur Zahlung der Studiengebühren anzuerkennen und diese leisten zu können. Erfolgt ein Schuldbeitritt durch eine dritte Person, ist § 12 des Vertrages von dieser dritten Person auszufüllen und zu unterfertigen. </w:t>
      </w:r>
    </w:p>
    <w:p w14:paraId="5E011627" w14:textId="77777777" w:rsidR="00AA6526" w:rsidRDefault="00AA6526" w:rsidP="00AA6526">
      <w:pPr>
        <w:ind w:right="-290"/>
        <w:jc w:val="both"/>
        <w:rPr>
          <w:rFonts w:ascii="Corbel" w:hAnsi="Corbel"/>
        </w:rPr>
      </w:pPr>
    </w:p>
    <w:p w14:paraId="6ABBC369"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4 </w:t>
      </w:r>
    </w:p>
    <w:p w14:paraId="40448CE7"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Erfüllungsort Ausbildungsstätte </w:t>
      </w:r>
    </w:p>
    <w:p w14:paraId="20DE5A21" w14:textId="77777777" w:rsidR="00AA6526" w:rsidRPr="006934A3" w:rsidRDefault="00AA6526" w:rsidP="006934A3">
      <w:pPr>
        <w:ind w:left="567" w:right="-209"/>
        <w:jc w:val="both"/>
        <w:rPr>
          <w:rFonts w:asciiTheme="majorHAnsi" w:eastAsia="Times New Roman" w:hAnsiTheme="majorHAnsi" w:cs="Tahoma"/>
          <w:color w:val="000000"/>
          <w:kern w:val="1"/>
          <w:sz w:val="20"/>
          <w:szCs w:val="20"/>
          <w:lang w:val="de-AT" w:eastAsia="de-AT" w:bidi="ar-SA"/>
        </w:rPr>
      </w:pPr>
    </w:p>
    <w:p w14:paraId="0D346029"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 xml:space="preserve">Erfüllungsort für alle Ansprüche aus diesem Vertrag ist der Ort der Ausbildungsstätte. </w:t>
      </w:r>
    </w:p>
    <w:p w14:paraId="2D59B2E7" w14:textId="77777777" w:rsidR="00AA6526" w:rsidRDefault="00AA6526" w:rsidP="00AA6526">
      <w:pPr>
        <w:ind w:right="-290"/>
        <w:jc w:val="both"/>
      </w:pPr>
    </w:p>
    <w:p w14:paraId="65310F9F"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5 </w:t>
      </w:r>
    </w:p>
    <w:p w14:paraId="26314072"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Vorläufige Zulassung</w:t>
      </w:r>
    </w:p>
    <w:p w14:paraId="4A822EA7" w14:textId="77777777" w:rsidR="00AA6526" w:rsidRPr="00F5166D" w:rsidRDefault="00AA6526" w:rsidP="00AA6526">
      <w:pPr>
        <w:ind w:right="-290"/>
        <w:jc w:val="both"/>
        <w:rPr>
          <w:rFonts w:ascii="Corbel" w:hAnsi="Corbel"/>
        </w:rPr>
      </w:pPr>
    </w:p>
    <w:p w14:paraId="7F44A351" w14:textId="77777777" w:rsidR="00AA6526" w:rsidRPr="00CC58E9" w:rsidRDefault="00AA6526" w:rsidP="00AA6526">
      <w:pPr>
        <w:ind w:left="567" w:right="-209"/>
        <w:jc w:val="both"/>
        <w:rPr>
          <w:rFonts w:ascii="Arial" w:eastAsia="Times New Roman" w:hAnsi="Arial" w:cs="Arial"/>
          <w:color w:val="000000"/>
          <w:kern w:val="1"/>
          <w:sz w:val="20"/>
          <w:szCs w:val="20"/>
          <w:lang w:val="en-US" w:eastAsia="de-AT" w:bidi="ar-SA"/>
        </w:rPr>
      </w:pPr>
      <w:r w:rsidRPr="00CC58E9">
        <w:rPr>
          <w:rFonts w:ascii="Arial" w:eastAsia="Times New Roman" w:hAnsi="Arial" w:cs="Arial"/>
          <w:color w:val="000000"/>
          <w:kern w:val="1"/>
          <w:sz w:val="20"/>
          <w:szCs w:val="20"/>
          <w:lang w:val="en-US" w:eastAsia="de-AT" w:bidi="ar-SA"/>
        </w:rPr>
        <w:t>Fehlen dem Student/ der Studentin für den Abschluss des Bachelorstudienganges der Rechtswissenschaften an der Universität noch ECTS-Anrechnungspunkte, so kann eine vorläufige Zulassung zum Masterstudiengang der Rechtswissenschaften bis zu einem Höchstausmaß von 15 ECTS-Anrechnungspunkten erfolgen. Die fehlenden ECTS-Anrechnungspunkte sind vom Student/ der Studentin innerhalb der ersten zwei Semester des Masterstudienganges der Rechtswissenschaften erfolgreich zu erbringen, widrigenfalls die Fortsetzung des Masterstudienganges der Rechtswissenschaften erst mit erfolgreichem Abschluss des Bachelorstudienganges der Rechtswissenschaften erfolgen kann.</w:t>
      </w:r>
    </w:p>
    <w:p w14:paraId="073A54CA"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p>
    <w:p w14:paraId="63D36E52"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6 </w:t>
      </w:r>
    </w:p>
    <w:p w14:paraId="413C2EAF"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Vertragsdauer/ Vorzeitige Auflösung </w:t>
      </w:r>
    </w:p>
    <w:p w14:paraId="3CD7C2D2" w14:textId="77777777" w:rsidR="00AA6526" w:rsidRDefault="00AA6526" w:rsidP="00AA6526">
      <w:pPr>
        <w:ind w:right="-290"/>
        <w:jc w:val="both"/>
        <w:rPr>
          <w:rFonts w:ascii="Corbel" w:hAnsi="Corbel"/>
          <w:b/>
        </w:rPr>
      </w:pPr>
    </w:p>
    <w:p w14:paraId="46B4F3F0" w14:textId="77777777" w:rsidR="00AA6526" w:rsidRPr="005279A8" w:rsidRDefault="00AA6526" w:rsidP="00AA6526">
      <w:pPr>
        <w:ind w:right="-290"/>
        <w:jc w:val="both"/>
        <w:rPr>
          <w:sz w:val="20"/>
          <w:szCs w:val="20"/>
          <w:lang w:val="de-AT"/>
        </w:rPr>
      </w:pPr>
    </w:p>
    <w:p w14:paraId="26FF2537" w14:textId="77777777" w:rsidR="00AA6526" w:rsidRPr="00CC58E9" w:rsidRDefault="00AA6526" w:rsidP="00AA6526">
      <w:pPr>
        <w:pStyle w:val="Listenabsatz2"/>
        <w:numPr>
          <w:ilvl w:val="0"/>
          <w:numId w:val="7"/>
        </w:numPr>
        <w:jc w:val="both"/>
        <w:rPr>
          <w:sz w:val="20"/>
          <w:szCs w:val="20"/>
          <w:lang w:val="en-US"/>
        </w:rPr>
      </w:pPr>
      <w:r w:rsidRPr="00CC58E9">
        <w:rPr>
          <w:sz w:val="20"/>
          <w:szCs w:val="20"/>
          <w:lang w:val="en-US"/>
        </w:rPr>
        <w:t>Der Vertrag wird für die Zeit bis zur Erreichung des Ausbildungszieles abgeschlossen.</w:t>
      </w:r>
    </w:p>
    <w:p w14:paraId="25437F75" w14:textId="77777777" w:rsidR="00AA6526" w:rsidRPr="005279A8" w:rsidRDefault="00AA6526" w:rsidP="00AA6526">
      <w:pPr>
        <w:pStyle w:val="Listenabsatz2"/>
        <w:ind w:left="360"/>
        <w:jc w:val="both"/>
        <w:rPr>
          <w:rFonts w:ascii="Cambria" w:eastAsia="Cambria" w:hAnsi="Cambria" w:cs="Cambria"/>
          <w:color w:val="auto"/>
          <w:kern w:val="0"/>
          <w:sz w:val="20"/>
          <w:szCs w:val="20"/>
          <w:lang w:eastAsia="de-DE" w:bidi="de-DE"/>
        </w:rPr>
      </w:pPr>
    </w:p>
    <w:p w14:paraId="297D6221" w14:textId="77777777" w:rsidR="00AA6526" w:rsidRPr="00CC58E9" w:rsidRDefault="00AA6526" w:rsidP="00AA6526">
      <w:pPr>
        <w:pStyle w:val="Listenabsatz2"/>
        <w:numPr>
          <w:ilvl w:val="0"/>
          <w:numId w:val="7"/>
        </w:numPr>
        <w:jc w:val="both"/>
        <w:rPr>
          <w:sz w:val="20"/>
          <w:szCs w:val="20"/>
          <w:lang w:val="en-US"/>
        </w:rPr>
      </w:pPr>
      <w:r w:rsidRPr="00CC58E9">
        <w:rPr>
          <w:sz w:val="20"/>
          <w:szCs w:val="20"/>
          <w:lang w:val="en-US"/>
        </w:rPr>
        <w:t xml:space="preserve">Eine vorzeitige Auflösung ist zu jedem Semesterende (31.01. und 31.8.) unter Einhaltung einer zweimonatigen Kündigungsfrist möglich. </w:t>
      </w:r>
    </w:p>
    <w:p w14:paraId="4A2A4F6C" w14:textId="77777777" w:rsidR="00AA6526" w:rsidRPr="005279A8" w:rsidRDefault="00AA6526" w:rsidP="00AA6526">
      <w:pPr>
        <w:pStyle w:val="Listenabsatz2"/>
        <w:ind w:left="0"/>
        <w:jc w:val="both"/>
        <w:rPr>
          <w:rFonts w:ascii="Cambria" w:eastAsia="Cambria" w:hAnsi="Cambria" w:cs="Cambria"/>
          <w:color w:val="auto"/>
          <w:kern w:val="0"/>
          <w:sz w:val="20"/>
          <w:szCs w:val="20"/>
          <w:lang w:eastAsia="de-DE" w:bidi="de-DE"/>
        </w:rPr>
      </w:pPr>
    </w:p>
    <w:p w14:paraId="5435CE5B" w14:textId="77777777" w:rsidR="00AA6526" w:rsidRPr="00CC58E9" w:rsidRDefault="00AA6526" w:rsidP="00AA6526">
      <w:pPr>
        <w:pStyle w:val="Listenabsatz2"/>
        <w:numPr>
          <w:ilvl w:val="0"/>
          <w:numId w:val="7"/>
        </w:numPr>
        <w:jc w:val="both"/>
        <w:rPr>
          <w:sz w:val="20"/>
          <w:szCs w:val="20"/>
          <w:lang w:val="en-US"/>
        </w:rPr>
      </w:pPr>
      <w:r w:rsidRPr="00CC58E9">
        <w:rPr>
          <w:sz w:val="20"/>
          <w:szCs w:val="20"/>
          <w:lang w:val="en-US"/>
        </w:rPr>
        <w:t xml:space="preserve">Der Student/ die Studentin kann den Vertrag ohne Angabe von Gründen kündigen. </w:t>
      </w:r>
    </w:p>
    <w:p w14:paraId="2F3A5705" w14:textId="77777777" w:rsidR="00AA6526" w:rsidRPr="005279A8" w:rsidRDefault="00AA6526" w:rsidP="00AA6526">
      <w:pPr>
        <w:pStyle w:val="Listenabsatz2"/>
        <w:ind w:left="0"/>
        <w:jc w:val="both"/>
        <w:rPr>
          <w:rFonts w:ascii="Cambria" w:eastAsia="Cambria" w:hAnsi="Cambria" w:cs="Cambria"/>
          <w:color w:val="auto"/>
          <w:kern w:val="0"/>
          <w:sz w:val="20"/>
          <w:szCs w:val="20"/>
          <w:lang w:eastAsia="de-DE" w:bidi="de-DE"/>
        </w:rPr>
      </w:pPr>
    </w:p>
    <w:p w14:paraId="6C292C1C" w14:textId="77777777" w:rsidR="00AA6526" w:rsidRPr="00CC58E9" w:rsidRDefault="00AA6526" w:rsidP="00AA6526">
      <w:pPr>
        <w:pStyle w:val="Listenabsatz2"/>
        <w:numPr>
          <w:ilvl w:val="0"/>
          <w:numId w:val="7"/>
        </w:numPr>
        <w:jc w:val="both"/>
        <w:rPr>
          <w:sz w:val="20"/>
          <w:szCs w:val="20"/>
          <w:lang w:val="en-US"/>
        </w:rPr>
      </w:pPr>
      <w:r w:rsidRPr="00CC58E9">
        <w:rPr>
          <w:sz w:val="20"/>
          <w:szCs w:val="20"/>
          <w:lang w:val="en-US"/>
        </w:rPr>
        <w:t xml:space="preserve">Eine Kündigung durch die Universität kann auf Beschluss des Rektorats, insbesondere in folgenden Fällen erfolgen: </w:t>
      </w:r>
    </w:p>
    <w:p w14:paraId="028E3173" w14:textId="77777777" w:rsidR="00AA6526" w:rsidRPr="00CC58E9" w:rsidRDefault="00AA6526" w:rsidP="00AA6526">
      <w:pPr>
        <w:pStyle w:val="Listenabsatz2"/>
        <w:numPr>
          <w:ilvl w:val="0"/>
          <w:numId w:val="6"/>
        </w:numPr>
        <w:ind w:right="-290"/>
        <w:jc w:val="both"/>
        <w:rPr>
          <w:sz w:val="20"/>
          <w:szCs w:val="20"/>
          <w:lang w:val="en-US"/>
        </w:rPr>
      </w:pPr>
      <w:r w:rsidRPr="00CC58E9">
        <w:rPr>
          <w:sz w:val="20"/>
          <w:szCs w:val="20"/>
          <w:lang w:val="en-US"/>
        </w:rPr>
        <w:t xml:space="preserve">Vorliegen eines gravierenden oder wiederholten Verstoßes gegen die Universitätsordnung; </w:t>
      </w:r>
    </w:p>
    <w:p w14:paraId="240BC53F" w14:textId="77777777" w:rsidR="00AA6526" w:rsidRPr="00CC58E9" w:rsidRDefault="00AA6526" w:rsidP="00AA6526">
      <w:pPr>
        <w:pStyle w:val="Listenabsatz2"/>
        <w:numPr>
          <w:ilvl w:val="0"/>
          <w:numId w:val="6"/>
        </w:numPr>
        <w:ind w:right="-290"/>
        <w:jc w:val="both"/>
        <w:rPr>
          <w:sz w:val="20"/>
          <w:szCs w:val="20"/>
          <w:lang w:val="en-US"/>
        </w:rPr>
      </w:pPr>
      <w:r w:rsidRPr="00CC58E9">
        <w:rPr>
          <w:sz w:val="20"/>
          <w:szCs w:val="20"/>
          <w:lang w:val="en-US"/>
        </w:rPr>
        <w:t xml:space="preserve">Nichterreichen des Ausbildungszieles bzw. eines Teilausbildungszieles durch den Studenten/ die Studentin, wie im jeweiligen Curriculum festgelegt; </w:t>
      </w:r>
    </w:p>
    <w:p w14:paraId="766ECBA1" w14:textId="2A1D27CF" w:rsidR="00AA6526" w:rsidRDefault="00AA6526" w:rsidP="00C9110F">
      <w:pPr>
        <w:pStyle w:val="Listenabsatz2"/>
        <w:numPr>
          <w:ilvl w:val="0"/>
          <w:numId w:val="6"/>
        </w:numPr>
        <w:ind w:right="-290"/>
        <w:jc w:val="both"/>
        <w:rPr>
          <w:sz w:val="20"/>
          <w:szCs w:val="20"/>
          <w:lang w:val="en-US"/>
        </w:rPr>
      </w:pPr>
      <w:proofErr w:type="spellStart"/>
      <w:r w:rsidRPr="00CC58E9">
        <w:rPr>
          <w:sz w:val="20"/>
          <w:szCs w:val="20"/>
          <w:lang w:val="en-US"/>
        </w:rPr>
        <w:t>Nicht</w:t>
      </w:r>
      <w:proofErr w:type="spellEnd"/>
      <w:r w:rsidRPr="00CC58E9">
        <w:rPr>
          <w:sz w:val="20"/>
          <w:szCs w:val="20"/>
          <w:lang w:val="en-US"/>
        </w:rPr>
        <w:t xml:space="preserve"> </w:t>
      </w:r>
      <w:proofErr w:type="spellStart"/>
      <w:r w:rsidRPr="00CC58E9">
        <w:rPr>
          <w:sz w:val="20"/>
          <w:szCs w:val="20"/>
          <w:lang w:val="en-US"/>
        </w:rPr>
        <w:t>vollständige</w:t>
      </w:r>
      <w:proofErr w:type="spellEnd"/>
      <w:r w:rsidRPr="00CC58E9">
        <w:rPr>
          <w:sz w:val="20"/>
          <w:szCs w:val="20"/>
          <w:lang w:val="en-US"/>
        </w:rPr>
        <w:t xml:space="preserve"> </w:t>
      </w:r>
      <w:proofErr w:type="spellStart"/>
      <w:r w:rsidRPr="00CC58E9">
        <w:rPr>
          <w:sz w:val="20"/>
          <w:szCs w:val="20"/>
          <w:lang w:val="en-US"/>
        </w:rPr>
        <w:t>Zahlung</w:t>
      </w:r>
      <w:proofErr w:type="spellEnd"/>
      <w:r w:rsidRPr="00CC58E9">
        <w:rPr>
          <w:sz w:val="20"/>
          <w:szCs w:val="20"/>
          <w:lang w:val="en-US"/>
        </w:rPr>
        <w:t xml:space="preserve"> der </w:t>
      </w:r>
      <w:proofErr w:type="spellStart"/>
      <w:r w:rsidRPr="00CC58E9">
        <w:rPr>
          <w:sz w:val="20"/>
          <w:szCs w:val="20"/>
          <w:lang w:val="en-US"/>
        </w:rPr>
        <w:t>fälligen</w:t>
      </w:r>
      <w:proofErr w:type="spellEnd"/>
      <w:r w:rsidRPr="00CC58E9">
        <w:rPr>
          <w:sz w:val="20"/>
          <w:szCs w:val="20"/>
          <w:lang w:val="en-US"/>
        </w:rPr>
        <w:t xml:space="preserve"> </w:t>
      </w:r>
      <w:proofErr w:type="spellStart"/>
      <w:r w:rsidRPr="00CC58E9">
        <w:rPr>
          <w:sz w:val="20"/>
          <w:szCs w:val="20"/>
          <w:lang w:val="en-US"/>
        </w:rPr>
        <w:t>Studiengebühren</w:t>
      </w:r>
      <w:proofErr w:type="spellEnd"/>
      <w:r w:rsidRPr="00CC58E9">
        <w:rPr>
          <w:sz w:val="20"/>
          <w:szCs w:val="20"/>
          <w:lang w:val="en-US"/>
        </w:rPr>
        <w:t xml:space="preserve">. In </w:t>
      </w:r>
      <w:proofErr w:type="spellStart"/>
      <w:r w:rsidRPr="00CC58E9">
        <w:rPr>
          <w:sz w:val="20"/>
          <w:szCs w:val="20"/>
          <w:lang w:val="en-US"/>
        </w:rPr>
        <w:t>diesem</w:t>
      </w:r>
      <w:proofErr w:type="spellEnd"/>
      <w:r w:rsidRPr="00CC58E9">
        <w:rPr>
          <w:sz w:val="20"/>
          <w:szCs w:val="20"/>
          <w:lang w:val="en-US"/>
        </w:rPr>
        <w:t xml:space="preserve"> </w:t>
      </w:r>
      <w:proofErr w:type="gramStart"/>
      <w:r w:rsidRPr="00CC58E9">
        <w:rPr>
          <w:sz w:val="20"/>
          <w:szCs w:val="20"/>
          <w:lang w:val="en-US"/>
        </w:rPr>
        <w:t>Fall</w:t>
      </w:r>
      <w:proofErr w:type="gramEnd"/>
      <w:r w:rsidRPr="00CC58E9">
        <w:rPr>
          <w:sz w:val="20"/>
          <w:szCs w:val="20"/>
          <w:lang w:val="en-US"/>
        </w:rPr>
        <w:t xml:space="preserve"> </w:t>
      </w:r>
      <w:proofErr w:type="spellStart"/>
      <w:r w:rsidRPr="00CC58E9">
        <w:rPr>
          <w:sz w:val="20"/>
          <w:szCs w:val="20"/>
          <w:lang w:val="en-US"/>
        </w:rPr>
        <w:t>bleibt</w:t>
      </w:r>
      <w:proofErr w:type="spellEnd"/>
      <w:r w:rsidRPr="00CC58E9">
        <w:rPr>
          <w:sz w:val="20"/>
          <w:szCs w:val="20"/>
          <w:lang w:val="en-US"/>
        </w:rPr>
        <w:t xml:space="preserve"> der </w:t>
      </w:r>
      <w:proofErr w:type="spellStart"/>
      <w:r w:rsidRPr="00CC58E9">
        <w:rPr>
          <w:sz w:val="20"/>
          <w:szCs w:val="20"/>
          <w:lang w:val="en-US"/>
        </w:rPr>
        <w:t>Anspruch</w:t>
      </w:r>
      <w:proofErr w:type="spellEnd"/>
      <w:r w:rsidRPr="00CC58E9">
        <w:rPr>
          <w:sz w:val="20"/>
          <w:szCs w:val="20"/>
          <w:lang w:val="en-US"/>
        </w:rPr>
        <w:t xml:space="preserve"> der </w:t>
      </w:r>
      <w:proofErr w:type="spellStart"/>
      <w:r w:rsidRPr="00CC58E9">
        <w:rPr>
          <w:sz w:val="20"/>
          <w:szCs w:val="20"/>
          <w:lang w:val="en-US"/>
        </w:rPr>
        <w:t>Universität</w:t>
      </w:r>
      <w:proofErr w:type="spellEnd"/>
      <w:r w:rsidRPr="00CC58E9">
        <w:rPr>
          <w:sz w:val="20"/>
          <w:szCs w:val="20"/>
          <w:lang w:val="en-US"/>
        </w:rPr>
        <w:t xml:space="preserve"> auf die </w:t>
      </w:r>
      <w:proofErr w:type="spellStart"/>
      <w:r w:rsidRPr="00CC58E9">
        <w:rPr>
          <w:sz w:val="20"/>
          <w:szCs w:val="20"/>
          <w:lang w:val="en-US"/>
        </w:rPr>
        <w:t>Studiengebühren</w:t>
      </w:r>
      <w:proofErr w:type="spellEnd"/>
      <w:r w:rsidRPr="00CC58E9">
        <w:rPr>
          <w:sz w:val="20"/>
          <w:szCs w:val="20"/>
          <w:lang w:val="en-US"/>
        </w:rPr>
        <w:t xml:space="preserve"> </w:t>
      </w:r>
      <w:proofErr w:type="spellStart"/>
      <w:r w:rsidRPr="00CC58E9">
        <w:rPr>
          <w:sz w:val="20"/>
          <w:szCs w:val="20"/>
          <w:lang w:val="en-US"/>
        </w:rPr>
        <w:t>aufrecht</w:t>
      </w:r>
      <w:proofErr w:type="spellEnd"/>
      <w:r w:rsidRPr="00CC58E9">
        <w:rPr>
          <w:sz w:val="20"/>
          <w:szCs w:val="20"/>
          <w:lang w:val="en-US"/>
        </w:rPr>
        <w:t xml:space="preserve">. </w:t>
      </w:r>
    </w:p>
    <w:p w14:paraId="3B8D06F7" w14:textId="77777777" w:rsidR="00C9110F" w:rsidRDefault="00C9110F" w:rsidP="00C9110F">
      <w:pPr>
        <w:pStyle w:val="Listenabsatz2"/>
        <w:ind w:right="-290"/>
        <w:jc w:val="both"/>
        <w:rPr>
          <w:sz w:val="20"/>
          <w:szCs w:val="20"/>
          <w:lang w:val="en-US"/>
        </w:rPr>
      </w:pPr>
    </w:p>
    <w:p w14:paraId="3E29DB35" w14:textId="77777777" w:rsidR="00C9110F" w:rsidRPr="00C80506" w:rsidRDefault="00C9110F" w:rsidP="00C9110F">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lastRenderedPageBreak/>
        <w:t xml:space="preserve">§ 7 </w:t>
      </w:r>
    </w:p>
    <w:p w14:paraId="66CB657B" w14:textId="77777777" w:rsidR="00C9110F" w:rsidRPr="00C80506" w:rsidRDefault="00C9110F" w:rsidP="00C9110F">
      <w:pPr>
        <w:ind w:left="567" w:right="-209"/>
        <w:jc w:val="center"/>
        <w:rPr>
          <w:rFonts w:ascii="Arial" w:eastAsia="Times New Roman" w:hAnsi="Arial" w:cs="Arial"/>
          <w:b/>
          <w:color w:val="000000"/>
          <w:kern w:val="1"/>
          <w:sz w:val="28"/>
          <w:szCs w:val="28"/>
          <w:lang w:val="en-US" w:eastAsia="de-AT" w:bidi="ar-SA"/>
        </w:rPr>
      </w:pPr>
      <w:proofErr w:type="spellStart"/>
      <w:r w:rsidRPr="00C80506">
        <w:rPr>
          <w:rFonts w:ascii="Arial" w:eastAsia="Times New Roman" w:hAnsi="Arial" w:cs="Arial"/>
          <w:b/>
          <w:color w:val="000000"/>
          <w:kern w:val="1"/>
          <w:sz w:val="28"/>
          <w:szCs w:val="28"/>
          <w:lang w:val="en-US" w:eastAsia="de-AT" w:bidi="ar-SA"/>
        </w:rPr>
        <w:t>Gerichtsstand</w:t>
      </w:r>
      <w:proofErr w:type="spellEnd"/>
      <w:r w:rsidRPr="00C80506">
        <w:rPr>
          <w:rFonts w:ascii="Arial" w:eastAsia="Times New Roman" w:hAnsi="Arial" w:cs="Arial"/>
          <w:b/>
          <w:color w:val="000000"/>
          <w:kern w:val="1"/>
          <w:sz w:val="28"/>
          <w:szCs w:val="28"/>
          <w:lang w:val="en-US" w:eastAsia="de-AT" w:bidi="ar-SA"/>
        </w:rPr>
        <w:t xml:space="preserve"> </w:t>
      </w:r>
    </w:p>
    <w:p w14:paraId="2C51189C" w14:textId="77777777" w:rsidR="00C9110F" w:rsidRPr="00C9110F" w:rsidRDefault="00C9110F" w:rsidP="00C9110F">
      <w:pPr>
        <w:pStyle w:val="Listenabsatz2"/>
        <w:ind w:right="-290"/>
        <w:jc w:val="both"/>
        <w:rPr>
          <w:sz w:val="20"/>
          <w:szCs w:val="20"/>
          <w:lang w:val="en-US"/>
        </w:rPr>
      </w:pPr>
    </w:p>
    <w:p w14:paraId="1386E1F1" w14:textId="77777777" w:rsidR="00AA6526" w:rsidRPr="00FA4A38" w:rsidRDefault="00AA6526" w:rsidP="00AA6526">
      <w:pPr>
        <w:ind w:left="567" w:right="-209"/>
        <w:jc w:val="both"/>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Die Parteien vereinbaren </w:t>
      </w:r>
      <w:proofErr w:type="gramStart"/>
      <w:r w:rsidRPr="00FA4A38">
        <w:rPr>
          <w:rFonts w:ascii="Arial" w:eastAsia="Times New Roman" w:hAnsi="Arial" w:cs="Arial"/>
          <w:color w:val="000000"/>
          <w:kern w:val="1"/>
          <w:sz w:val="20"/>
          <w:szCs w:val="20"/>
          <w:lang w:val="en-US" w:eastAsia="de-AT" w:bidi="ar-SA"/>
        </w:rPr>
        <w:t>als</w:t>
      </w:r>
      <w:proofErr w:type="gramEnd"/>
      <w:r w:rsidRPr="00FA4A38">
        <w:rPr>
          <w:rFonts w:ascii="Arial" w:eastAsia="Times New Roman" w:hAnsi="Arial" w:cs="Arial"/>
          <w:color w:val="000000"/>
          <w:kern w:val="1"/>
          <w:sz w:val="20"/>
          <w:szCs w:val="20"/>
          <w:lang w:val="en-US" w:eastAsia="de-AT" w:bidi="ar-SA"/>
        </w:rPr>
        <w:t xml:space="preserve"> Gerichtsstand die Stadt Wien. Die Parteien vereinbaren die ausschließliche Anwendung von österreichischem Recht. </w:t>
      </w:r>
    </w:p>
    <w:p w14:paraId="3896972B" w14:textId="77777777" w:rsidR="00AA6526" w:rsidRDefault="00AA6526" w:rsidP="00AA6526">
      <w:pPr>
        <w:rPr>
          <w:rFonts w:ascii="Corbel" w:hAnsi="Corbel"/>
        </w:rPr>
      </w:pPr>
    </w:p>
    <w:p w14:paraId="04322471"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8 </w:t>
      </w:r>
    </w:p>
    <w:p w14:paraId="12ACB209"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Salvatorische Klausel </w:t>
      </w:r>
    </w:p>
    <w:p w14:paraId="0636B27A" w14:textId="77777777" w:rsidR="00AA6526" w:rsidRDefault="00AA6526" w:rsidP="00AA6526">
      <w:pPr>
        <w:ind w:right="-290"/>
        <w:jc w:val="both"/>
        <w:rPr>
          <w:rFonts w:ascii="Corbel" w:hAnsi="Corbel"/>
        </w:rPr>
      </w:pPr>
    </w:p>
    <w:p w14:paraId="7B69B66D" w14:textId="77777777" w:rsidR="00AA6526" w:rsidRPr="00FA4A38" w:rsidRDefault="00AA6526" w:rsidP="00AA6526">
      <w:pPr>
        <w:ind w:left="567" w:right="-209"/>
        <w:jc w:val="both"/>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Sollten eine oder mehrere Bestimmungen des Vertrages unwirksam sein oder werden, so berührt dies die Gültigkeit der übrigen Bestimmungen nicht. Die Vertragspartner sind verpflichtet, unwirksame Bestimmungen alsbald durch neue wirksame Vereinbarungen zu ersetzten, die dem ursprünglichen Vertragszweck möglichst nahe kommen. Gleiches gilt für eine Regelungslücke. </w:t>
      </w:r>
    </w:p>
    <w:p w14:paraId="21887813" w14:textId="77777777" w:rsidR="00AA6526" w:rsidRDefault="00AA6526" w:rsidP="00AA6526">
      <w:pPr>
        <w:ind w:right="-290"/>
        <w:jc w:val="both"/>
        <w:rPr>
          <w:rFonts w:ascii="Corbel" w:hAnsi="Corbel"/>
        </w:rPr>
      </w:pPr>
    </w:p>
    <w:p w14:paraId="0B7329C7"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9 </w:t>
      </w:r>
    </w:p>
    <w:p w14:paraId="5C166599"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Schriftform</w:t>
      </w:r>
    </w:p>
    <w:p w14:paraId="62448229" w14:textId="77777777" w:rsidR="00AA6526" w:rsidRDefault="00AA6526" w:rsidP="00AA6526">
      <w:pPr>
        <w:ind w:right="-290"/>
        <w:jc w:val="both"/>
        <w:rPr>
          <w:rFonts w:ascii="Corbel" w:hAnsi="Corbel"/>
          <w:b/>
        </w:rPr>
      </w:pPr>
    </w:p>
    <w:p w14:paraId="79424817" w14:textId="77777777" w:rsidR="00AA6526" w:rsidRPr="00FA4A38" w:rsidRDefault="00AA6526" w:rsidP="00AA6526">
      <w:pPr>
        <w:ind w:left="567" w:right="-209"/>
        <w:jc w:val="both"/>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Vertragsänderungen und Ergänzungen sowie die Aufhebung des Vertrages sind nur in Schriftform zulässig und gültig. Die Änderung des Schriftformerfordernisses bedarf ebenfalls der Schriftform. </w:t>
      </w:r>
    </w:p>
    <w:p w14:paraId="7ED49B74" w14:textId="77777777" w:rsidR="00AA6526" w:rsidRDefault="00AA6526" w:rsidP="00AA6526">
      <w:pPr>
        <w:ind w:right="-290"/>
        <w:jc w:val="both"/>
        <w:rPr>
          <w:rFonts w:ascii="Corbel" w:hAnsi="Corbel"/>
        </w:rPr>
      </w:pPr>
    </w:p>
    <w:p w14:paraId="3D5CB025"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10 </w:t>
      </w:r>
    </w:p>
    <w:p w14:paraId="27DE50C9"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Studiengebühren und Zahlungsmodalitäten</w:t>
      </w:r>
    </w:p>
    <w:p w14:paraId="16CE0497" w14:textId="77777777" w:rsidR="00AA6526" w:rsidRPr="00C51A6A" w:rsidRDefault="00AA6526" w:rsidP="00AA6526">
      <w:pPr>
        <w:ind w:right="-290"/>
        <w:jc w:val="both"/>
        <w:rPr>
          <w:rFonts w:ascii="Corbel" w:hAnsi="Corbel"/>
          <w:b/>
        </w:rPr>
      </w:pPr>
    </w:p>
    <w:p w14:paraId="7892D8F6"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Die Studiengebühren für den Masterstudiengang der Rechtswissenschaften betragen EUR 34.800,-, was unter Berücksichtigung der Regelstudiendauer von vier Semestern einem Betrag EUR 8.700,- pro Semester entspricht.</w:t>
      </w:r>
    </w:p>
    <w:p w14:paraId="349A59D7" w14:textId="77777777" w:rsidR="00AA6526" w:rsidRPr="00C51A6A" w:rsidRDefault="00AA6526" w:rsidP="00AA6526">
      <w:pPr>
        <w:ind w:right="-290"/>
        <w:jc w:val="both"/>
        <w:rPr>
          <w:rFonts w:ascii="Corbel" w:hAnsi="Corbel"/>
        </w:rPr>
      </w:pPr>
    </w:p>
    <w:p w14:paraId="20756C57"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 xml:space="preserve">Anrechenbare Vorleistungen vermindern den Umfang der zu erbringenden ECTS-Anrechnungspunkte und führen zu einer Reduktion der Studiengebühren. Dabei wird nicht der kalkulatorische Wert von rund EUR 290,- je ECTS-Anrechnungspunkt, sondern ein um 20% gekürzter Betrag in der Höhe von EUR 232,- je ECTS-Anrechnungspunkt veranschlagt. Die Kürzung bildet einen Ausgleich für den von der Universität zu erbringenden besonderen Aufwand im Hinblick auf die von Fall zu Fall zu beurteilenden Anrechnungen und die damit verbundenen individuellen </w:t>
      </w:r>
      <w:proofErr w:type="spellStart"/>
      <w:r w:rsidRPr="00FA4A38">
        <w:rPr>
          <w:sz w:val="20"/>
          <w:szCs w:val="20"/>
          <w:lang w:val="en-US"/>
        </w:rPr>
        <w:t>Anpassungen</w:t>
      </w:r>
      <w:proofErr w:type="spellEnd"/>
      <w:r w:rsidRPr="00FA4A38">
        <w:rPr>
          <w:sz w:val="20"/>
          <w:szCs w:val="20"/>
          <w:lang w:val="en-US"/>
        </w:rPr>
        <w:t xml:space="preserve"> an die </w:t>
      </w:r>
      <w:proofErr w:type="spellStart"/>
      <w:r w:rsidRPr="00FA4A38">
        <w:rPr>
          <w:sz w:val="20"/>
          <w:szCs w:val="20"/>
          <w:lang w:val="en-US"/>
        </w:rPr>
        <w:t>Curricularerfordernisse</w:t>
      </w:r>
      <w:proofErr w:type="spellEnd"/>
      <w:r w:rsidRPr="00FA4A38">
        <w:rPr>
          <w:sz w:val="20"/>
          <w:szCs w:val="20"/>
          <w:lang w:val="en-US"/>
        </w:rPr>
        <w:t>.</w:t>
      </w:r>
    </w:p>
    <w:p w14:paraId="53CA1A46" w14:textId="77777777" w:rsidR="00AA6526" w:rsidRDefault="00AA6526" w:rsidP="00AA6526">
      <w:pPr>
        <w:pStyle w:val="Listenabsatz"/>
        <w:rPr>
          <w:rFonts w:ascii="Corbel" w:hAnsi="Corbel"/>
        </w:rPr>
      </w:pPr>
    </w:p>
    <w:p w14:paraId="0B5ED303"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 xml:space="preserve">Auf der Grundlage des Anrechnungsplanes wird nach Maßgabe einer Prognose die geplante Studiendauer gemeinsam mit dem Student/ der Studentin festgelegt. </w:t>
      </w:r>
    </w:p>
    <w:p w14:paraId="4FD1DCED" w14:textId="77777777" w:rsidR="00AA6526" w:rsidRDefault="00AA6526" w:rsidP="00AA6526">
      <w:pPr>
        <w:pStyle w:val="Listenabsatz"/>
        <w:rPr>
          <w:rFonts w:ascii="Corbel" w:hAnsi="Corbel"/>
        </w:rPr>
      </w:pPr>
    </w:p>
    <w:p w14:paraId="41154AD6"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Werden ECTS-Anrechnungspunkte im Rahmen eines Mobilitätsprogrammes absolviert, so führt dies nicht zu einer Reduktion der Studiengebühren.</w:t>
      </w:r>
    </w:p>
    <w:p w14:paraId="56A27A67" w14:textId="77777777" w:rsidR="00AA6526" w:rsidRDefault="00AA6526" w:rsidP="00AA6526">
      <w:pPr>
        <w:pStyle w:val="Listenabsatz"/>
        <w:rPr>
          <w:rFonts w:ascii="Corbel" w:hAnsi="Corbel"/>
        </w:rPr>
      </w:pPr>
    </w:p>
    <w:p w14:paraId="48A6AD0B" w14:textId="33D0E3D0" w:rsidR="00AA6526" w:rsidRPr="00FA4A38" w:rsidRDefault="00AA6526" w:rsidP="00FA4A38">
      <w:pPr>
        <w:pStyle w:val="Listenabsatz2"/>
        <w:numPr>
          <w:ilvl w:val="0"/>
          <w:numId w:val="9"/>
        </w:numPr>
        <w:jc w:val="both"/>
        <w:rPr>
          <w:sz w:val="20"/>
          <w:szCs w:val="20"/>
          <w:lang w:val="en-US"/>
        </w:rPr>
      </w:pPr>
      <w:r w:rsidRPr="00FA4A38">
        <w:rPr>
          <w:sz w:val="20"/>
          <w:szCs w:val="20"/>
          <w:lang w:val="en-US"/>
        </w:rPr>
        <w:t xml:space="preserve">Die regulären Semestergebühren sind für jedes Semester im Vorhinein jeweils zum 1. September und zum 1. März eines jeden Jahres zu entrichten. Werden die semesterweise vorgeschriebenen Studiengebühren für das gesamte Studienjahr im Voraus entrichtet, so wird ein Abschlag in der Höhe von 1 Prozent gewährt. Wird eine vierteljährliche Zahlung jeweils zum 1. September, 1. Dezember, 1. März und 1. Juni vereinbart, so </w:t>
      </w:r>
      <w:proofErr w:type="spellStart"/>
      <w:r w:rsidRPr="00FA4A38">
        <w:rPr>
          <w:sz w:val="20"/>
          <w:szCs w:val="20"/>
          <w:lang w:val="en-US"/>
        </w:rPr>
        <w:t>erhöht</w:t>
      </w:r>
      <w:proofErr w:type="spellEnd"/>
      <w:r w:rsidRPr="00FA4A38">
        <w:rPr>
          <w:sz w:val="20"/>
          <w:szCs w:val="20"/>
          <w:lang w:val="en-US"/>
        </w:rPr>
        <w:t xml:space="preserve"> </w:t>
      </w:r>
      <w:proofErr w:type="spellStart"/>
      <w:r w:rsidRPr="00FA4A38">
        <w:rPr>
          <w:sz w:val="20"/>
          <w:szCs w:val="20"/>
          <w:lang w:val="en-US"/>
        </w:rPr>
        <w:t>sich</w:t>
      </w:r>
      <w:proofErr w:type="spellEnd"/>
      <w:r w:rsidRPr="00FA4A38">
        <w:rPr>
          <w:sz w:val="20"/>
          <w:szCs w:val="20"/>
          <w:lang w:val="en-US"/>
        </w:rPr>
        <w:t xml:space="preserve"> die </w:t>
      </w:r>
      <w:proofErr w:type="spellStart"/>
      <w:r w:rsidRPr="00FA4A38">
        <w:rPr>
          <w:sz w:val="20"/>
          <w:szCs w:val="20"/>
          <w:lang w:val="en-US"/>
        </w:rPr>
        <w:t>Studiengebühr</w:t>
      </w:r>
      <w:proofErr w:type="spellEnd"/>
      <w:r w:rsidRPr="00FA4A38">
        <w:rPr>
          <w:sz w:val="20"/>
          <w:szCs w:val="20"/>
          <w:lang w:val="en-US"/>
        </w:rPr>
        <w:t xml:space="preserve"> um 1 </w:t>
      </w:r>
      <w:proofErr w:type="spellStart"/>
      <w:r w:rsidRPr="00FA4A38">
        <w:rPr>
          <w:sz w:val="20"/>
          <w:szCs w:val="20"/>
          <w:lang w:val="en-US"/>
        </w:rPr>
        <w:t>Prozent</w:t>
      </w:r>
      <w:proofErr w:type="spellEnd"/>
      <w:r w:rsidRPr="00FA4A38">
        <w:rPr>
          <w:sz w:val="20"/>
          <w:szCs w:val="20"/>
          <w:lang w:val="en-US"/>
        </w:rPr>
        <w:t>.</w:t>
      </w:r>
      <w:r w:rsidR="00FA4A38">
        <w:rPr>
          <w:sz w:val="20"/>
          <w:szCs w:val="20"/>
          <w:lang w:val="en-US"/>
        </w:rPr>
        <w:t xml:space="preserve"> </w:t>
      </w:r>
      <w:r w:rsidRPr="00FA4A38">
        <w:rPr>
          <w:sz w:val="20"/>
          <w:szCs w:val="20"/>
          <w:lang w:val="en-US"/>
        </w:rPr>
        <w:t xml:space="preserve">Bei monatlicher Zahlung jeweils im Voraus zum Monatsersten erhöht sich die Studiengebühr um 2 Prozent. Erfolgt ein Vertragsabschluss nach den angeführten Fälligkeiten, sind ausstehende </w:t>
      </w:r>
      <w:r w:rsidRPr="00FA4A38">
        <w:rPr>
          <w:sz w:val="20"/>
          <w:szCs w:val="20"/>
          <w:lang w:val="en-US"/>
        </w:rPr>
        <w:lastRenderedPageBreak/>
        <w:t xml:space="preserve">Beträge und Teilzahlungen binnen zwei Wochen ab Vertragsabschluss fällig. Auch in diesem Fall kommen die angeführten Ab- und Zuschläge zum Tragen. </w:t>
      </w:r>
    </w:p>
    <w:p w14:paraId="3D49486D" w14:textId="77777777" w:rsidR="00AA6526" w:rsidRDefault="00AA6526" w:rsidP="00AA6526">
      <w:pPr>
        <w:pStyle w:val="Listenabsatz"/>
        <w:rPr>
          <w:rFonts w:ascii="Corbel" w:hAnsi="Corbel"/>
        </w:rPr>
      </w:pPr>
    </w:p>
    <w:p w14:paraId="3F6C57BD"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Eine Überschreitung der Regelstudiendauer im Ausmaß von höchstens zwei Semestern hat keine Erhöhung der gesamten Studiengebühr zur Folge. Wird die Studiendauer darüber hinaus überschritten, behält sich die Universität das Recht vor, weitere Studiengebühren zu verrechnen. Dabei werden besondere Gründe, wie z.B. Schwangerschaft oder Krankheit, berücksichtigt. Eine Unterschreitung der Regelstudiendauer bewirkt keine Änderung der Studiengebühr.</w:t>
      </w:r>
    </w:p>
    <w:p w14:paraId="3A6EB4D8" w14:textId="77777777" w:rsidR="00AA6526" w:rsidRDefault="00AA6526" w:rsidP="00AA6526">
      <w:pPr>
        <w:pStyle w:val="Listenabsatz2"/>
        <w:ind w:left="360"/>
        <w:jc w:val="both"/>
        <w:rPr>
          <w:rFonts w:ascii="Corbel" w:hAnsi="Corbel"/>
          <w:sz w:val="22"/>
          <w:szCs w:val="22"/>
        </w:rPr>
      </w:pPr>
    </w:p>
    <w:p w14:paraId="441C8B60"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Die Universität ist berechtigt, die Studiengebühren zu valorisieren, wenn sich der Index auf Basis des Verbraucherpreisindex 2015 gegenüber dem für den Zeitpunkt des Vertragsabschlusses maßgeblichen Indexwert um mehr als fünf Prozent erhöht hat. Der Betrag wird kaufmännisch auf ganze zehn Euro gerundet. Eine solche Anpassung wird jeweils zu Beginn des nächst folgenden Semesters wirksam.</w:t>
      </w:r>
    </w:p>
    <w:p w14:paraId="161BB19A" w14:textId="77777777" w:rsidR="00AA6526" w:rsidRDefault="00AA6526" w:rsidP="00AA6526">
      <w:pPr>
        <w:pStyle w:val="Listenabsatz2"/>
        <w:ind w:left="0"/>
        <w:jc w:val="both"/>
        <w:rPr>
          <w:rFonts w:ascii="Corbel" w:hAnsi="Corbel"/>
          <w:sz w:val="22"/>
          <w:szCs w:val="22"/>
        </w:rPr>
      </w:pPr>
    </w:p>
    <w:p w14:paraId="3F791E9D" w14:textId="77777777" w:rsidR="00AA6526" w:rsidRPr="00FA4A38" w:rsidRDefault="00AA6526" w:rsidP="00AA6526">
      <w:pPr>
        <w:pStyle w:val="Listenabsatz2"/>
        <w:numPr>
          <w:ilvl w:val="0"/>
          <w:numId w:val="9"/>
        </w:numPr>
        <w:jc w:val="both"/>
        <w:rPr>
          <w:sz w:val="20"/>
          <w:szCs w:val="20"/>
          <w:lang w:val="en-US"/>
        </w:rPr>
      </w:pPr>
      <w:r w:rsidRPr="00FA4A38">
        <w:rPr>
          <w:sz w:val="20"/>
          <w:szCs w:val="20"/>
          <w:lang w:val="en-US"/>
        </w:rPr>
        <w:t>Werden fällige Studiengebühren trotz Mahnung nicht entrichtet, kann die Universität die Zulassung zu Lehrveranstaltungen und Prüfungen bis zur Zahlung oder Sicherstellung der ausstehenden Studiengebühren untersagen.</w:t>
      </w:r>
    </w:p>
    <w:p w14:paraId="6585B9B0" w14:textId="77777777" w:rsidR="00AA6526" w:rsidRDefault="00AA6526" w:rsidP="00AA6526">
      <w:pPr>
        <w:pStyle w:val="Listenabsatz"/>
        <w:rPr>
          <w:rFonts w:ascii="Corbel" w:hAnsi="Corbel"/>
        </w:rPr>
      </w:pPr>
    </w:p>
    <w:p w14:paraId="127D21C8" w14:textId="77777777" w:rsidR="00AA6526" w:rsidRPr="0025717B" w:rsidRDefault="00AA6526" w:rsidP="00AA6526">
      <w:pPr>
        <w:pStyle w:val="Listenabsatz2"/>
        <w:ind w:left="720"/>
        <w:jc w:val="both"/>
        <w:rPr>
          <w:rFonts w:ascii="Corbel" w:hAnsi="Corbel"/>
          <w:sz w:val="22"/>
          <w:szCs w:val="22"/>
        </w:rPr>
      </w:pPr>
    </w:p>
    <w:p w14:paraId="24983352" w14:textId="77777777" w:rsidR="00AA6526" w:rsidRDefault="00AA6526" w:rsidP="00AA6526">
      <w:pPr>
        <w:ind w:right="-290"/>
        <w:jc w:val="both"/>
        <w:rPr>
          <w:rFonts w:ascii="Corbel" w:hAnsi="Corbel"/>
          <w:bCs/>
        </w:rPr>
      </w:pPr>
      <w:r>
        <w:rPr>
          <w:rFonts w:ascii="Corbel" w:hAnsi="Corbel"/>
          <w:bCs/>
        </w:rPr>
        <w:t xml:space="preserve"> </w:t>
      </w:r>
    </w:p>
    <w:p w14:paraId="7DF592CC"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t xml:space="preserve"> </w:t>
      </w:r>
      <w:r w:rsidRPr="00C80506">
        <w:rPr>
          <w:rFonts w:ascii="Arial" w:eastAsia="Times New Roman" w:hAnsi="Arial" w:cs="Arial"/>
          <w:b/>
          <w:color w:val="000000"/>
          <w:kern w:val="1"/>
          <w:sz w:val="28"/>
          <w:szCs w:val="28"/>
          <w:lang w:val="en-US" w:eastAsia="de-AT" w:bidi="ar-SA"/>
        </w:rPr>
        <w:t xml:space="preserve">§ 11 </w:t>
      </w:r>
    </w:p>
    <w:p w14:paraId="510D9D49" w14:textId="77777777" w:rsidR="00AA6526" w:rsidRPr="00C80506" w:rsidRDefault="00AA6526"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Vertragsausfertigung</w:t>
      </w:r>
    </w:p>
    <w:p w14:paraId="1257D90E" w14:textId="77777777" w:rsidR="00AA6526" w:rsidRDefault="00AA6526" w:rsidP="00AA6526">
      <w:pPr>
        <w:ind w:right="-290"/>
        <w:jc w:val="both"/>
        <w:rPr>
          <w:rFonts w:ascii="Corbel" w:hAnsi="Corbel"/>
        </w:rPr>
      </w:pPr>
    </w:p>
    <w:p w14:paraId="4F2EB844" w14:textId="77777777" w:rsidR="00AA6526" w:rsidRPr="00FA4A38" w:rsidRDefault="00AA6526" w:rsidP="00AA6526">
      <w:pPr>
        <w:pStyle w:val="Textkrper"/>
        <w:ind w:left="720" w:right="-290"/>
        <w:jc w:val="both"/>
        <w:rPr>
          <w:rFonts w:ascii="Arial" w:eastAsia="Times New Roman" w:hAnsi="Arial" w:cs="Arial"/>
          <w:color w:val="000000"/>
          <w:kern w:val="1"/>
          <w:lang w:val="en-US" w:eastAsia="de-AT" w:bidi="ar-SA"/>
        </w:rPr>
      </w:pPr>
      <w:r w:rsidRPr="00FA4A38">
        <w:rPr>
          <w:rFonts w:ascii="Arial" w:eastAsia="Times New Roman" w:hAnsi="Arial" w:cs="Arial"/>
          <w:color w:val="000000"/>
          <w:kern w:val="1"/>
          <w:lang w:val="en-US" w:eastAsia="de-AT" w:bidi="ar-SA"/>
        </w:rPr>
        <w:t>Der Vertrag wird in zwei Exemplaren ausgefertigt, wovon der Student/ die Studentin und die Universität jeweils eine Ausfertigung erhalten.</w:t>
      </w:r>
    </w:p>
    <w:p w14:paraId="4E5FDBCC" w14:textId="77777777" w:rsidR="00AA6526" w:rsidRPr="00FA4A38" w:rsidRDefault="00AA6526" w:rsidP="00AA6526">
      <w:pPr>
        <w:pStyle w:val="Textkrper"/>
        <w:ind w:right="-290"/>
        <w:jc w:val="both"/>
        <w:rPr>
          <w:rFonts w:ascii="Arial" w:eastAsia="Times New Roman" w:hAnsi="Arial" w:cs="Arial"/>
          <w:color w:val="000000"/>
          <w:kern w:val="1"/>
          <w:lang w:val="en-US" w:eastAsia="de-AT" w:bidi="ar-SA"/>
        </w:rPr>
      </w:pPr>
    </w:p>
    <w:p w14:paraId="4E800BCF" w14:textId="77777777" w:rsidR="00AA6526" w:rsidRPr="00FA4A38" w:rsidRDefault="00AA6526" w:rsidP="00AA6526">
      <w:pPr>
        <w:pStyle w:val="Textkrper"/>
        <w:ind w:right="-290"/>
        <w:jc w:val="both"/>
        <w:rPr>
          <w:rFonts w:ascii="Arial" w:eastAsia="Times New Roman" w:hAnsi="Arial" w:cs="Arial"/>
          <w:color w:val="000000"/>
          <w:kern w:val="1"/>
          <w:lang w:val="en-US" w:eastAsia="de-AT" w:bidi="ar-SA"/>
        </w:rPr>
      </w:pPr>
    </w:p>
    <w:p w14:paraId="2151D0DA" w14:textId="77777777" w:rsidR="00AA6526" w:rsidRPr="00FA4A38" w:rsidRDefault="00AA6526" w:rsidP="00AA6526">
      <w:pPr>
        <w:pStyle w:val="Textkrper"/>
        <w:ind w:right="-290" w:firstLine="720"/>
        <w:jc w:val="both"/>
        <w:rPr>
          <w:rFonts w:ascii="Arial" w:eastAsia="Times New Roman" w:hAnsi="Arial" w:cs="Arial"/>
          <w:color w:val="000000"/>
          <w:kern w:val="1"/>
          <w:lang w:val="en-US" w:eastAsia="de-AT" w:bidi="ar-SA"/>
        </w:rPr>
      </w:pPr>
      <w:r w:rsidRPr="00FA4A38">
        <w:rPr>
          <w:rFonts w:ascii="Arial" w:eastAsia="Times New Roman" w:hAnsi="Arial" w:cs="Arial"/>
          <w:color w:val="000000"/>
          <w:kern w:val="1"/>
          <w:lang w:val="en-US" w:eastAsia="de-AT" w:bidi="ar-SA"/>
        </w:rPr>
        <w:t xml:space="preserve">Anlage: Konditionenblatt </w:t>
      </w:r>
    </w:p>
    <w:p w14:paraId="5AC60E11" w14:textId="77777777" w:rsidR="00AA6526" w:rsidRPr="00FA4A38" w:rsidRDefault="00AA6526" w:rsidP="00AA6526">
      <w:pPr>
        <w:pStyle w:val="Textkrper"/>
        <w:ind w:right="-290"/>
        <w:jc w:val="both"/>
        <w:rPr>
          <w:rFonts w:ascii="Arial" w:eastAsia="Times New Roman" w:hAnsi="Arial" w:cs="Arial"/>
          <w:color w:val="000000"/>
          <w:kern w:val="1"/>
          <w:lang w:val="en-US" w:eastAsia="de-AT" w:bidi="ar-SA"/>
        </w:rPr>
      </w:pPr>
    </w:p>
    <w:p w14:paraId="7B1677F7" w14:textId="77777777" w:rsidR="00AA6526" w:rsidRPr="00FA4A38" w:rsidRDefault="00AA6526" w:rsidP="00AA6526">
      <w:pPr>
        <w:ind w:firstLine="720"/>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Wien, am ………………………. </w:t>
      </w:r>
    </w:p>
    <w:p w14:paraId="28053E1C" w14:textId="77777777" w:rsidR="00AA6526" w:rsidRPr="00FA4A38" w:rsidRDefault="00AA6526" w:rsidP="006934A3">
      <w:pPr>
        <w:ind w:firstLine="720"/>
        <w:rPr>
          <w:rFonts w:ascii="Arial" w:eastAsia="Times New Roman" w:hAnsi="Arial" w:cs="Arial"/>
          <w:color w:val="000000"/>
          <w:kern w:val="1"/>
          <w:sz w:val="20"/>
          <w:szCs w:val="20"/>
          <w:lang w:val="en-US" w:eastAsia="de-AT" w:bidi="ar-SA"/>
        </w:rPr>
      </w:pPr>
    </w:p>
    <w:p w14:paraId="6C2C89EB" w14:textId="77777777" w:rsidR="00AA6526" w:rsidRPr="00FA4A38" w:rsidRDefault="00AA6526" w:rsidP="00AA6526">
      <w:pPr>
        <w:rPr>
          <w:rFonts w:ascii="Arial" w:eastAsia="Times New Roman" w:hAnsi="Arial" w:cs="Arial"/>
          <w:color w:val="000000"/>
          <w:kern w:val="1"/>
          <w:sz w:val="20"/>
          <w:szCs w:val="20"/>
          <w:lang w:val="en-US" w:eastAsia="de-AT" w:bidi="ar-SA"/>
        </w:rPr>
      </w:pPr>
    </w:p>
    <w:p w14:paraId="03B3DCBC" w14:textId="77777777" w:rsidR="00AA6526" w:rsidRPr="00FA4A38" w:rsidRDefault="00AA6526" w:rsidP="00AA6526">
      <w:pPr>
        <w:rPr>
          <w:rFonts w:ascii="Arial" w:eastAsia="Times New Roman" w:hAnsi="Arial" w:cs="Arial"/>
          <w:color w:val="000000"/>
          <w:kern w:val="1"/>
          <w:sz w:val="20"/>
          <w:szCs w:val="20"/>
          <w:lang w:val="en-US" w:eastAsia="de-AT" w:bidi="ar-SA"/>
        </w:rPr>
      </w:pPr>
    </w:p>
    <w:p w14:paraId="2627BC0A" w14:textId="77777777" w:rsidR="00AA6526" w:rsidRPr="00FA4A38" w:rsidRDefault="00AA6526" w:rsidP="00AA6526">
      <w:pPr>
        <w:rPr>
          <w:rFonts w:ascii="Arial" w:eastAsia="Times New Roman" w:hAnsi="Arial" w:cs="Arial"/>
          <w:color w:val="000000"/>
          <w:kern w:val="1"/>
          <w:sz w:val="20"/>
          <w:szCs w:val="20"/>
          <w:lang w:val="en-US" w:eastAsia="de-AT" w:bidi="ar-SA"/>
        </w:rPr>
      </w:pPr>
    </w:p>
    <w:p w14:paraId="5D6597C2" w14:textId="77777777" w:rsidR="00AA6526" w:rsidRPr="00FA4A38" w:rsidRDefault="00AA6526" w:rsidP="00AA6526">
      <w:pPr>
        <w:ind w:firstLine="720"/>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________________________</w:t>
      </w:r>
      <w:r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ab/>
        <w:t xml:space="preserve">________________________ </w:t>
      </w:r>
    </w:p>
    <w:p w14:paraId="1D7BDC4C" w14:textId="66A468AA" w:rsidR="00AA6526" w:rsidRPr="00FA4A38" w:rsidRDefault="00AA6526" w:rsidP="00F64E56">
      <w:pPr>
        <w:ind w:left="720" w:firstLine="720"/>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Für die </w:t>
      </w:r>
      <w:proofErr w:type="spellStart"/>
      <w:r w:rsidRPr="00FA4A38">
        <w:rPr>
          <w:rFonts w:ascii="Arial" w:eastAsia="Times New Roman" w:hAnsi="Arial" w:cs="Arial"/>
          <w:color w:val="000000"/>
          <w:kern w:val="1"/>
          <w:sz w:val="20"/>
          <w:szCs w:val="20"/>
          <w:lang w:val="en-US" w:eastAsia="de-AT" w:bidi="ar-SA"/>
        </w:rPr>
        <w:t>Universität</w:t>
      </w:r>
      <w:proofErr w:type="spellEnd"/>
      <w:r w:rsidR="005279A8" w:rsidRPr="00FA4A38">
        <w:rPr>
          <w:rFonts w:ascii="Arial" w:eastAsia="Times New Roman" w:hAnsi="Arial" w:cs="Arial"/>
          <w:color w:val="000000"/>
          <w:kern w:val="1"/>
          <w:sz w:val="20"/>
          <w:szCs w:val="20"/>
          <w:lang w:val="en-US" w:eastAsia="de-AT" w:bidi="ar-SA"/>
        </w:rPr>
        <w:t xml:space="preserve"> </w:t>
      </w:r>
      <w:r w:rsidR="005279A8" w:rsidRPr="00FA4A38">
        <w:rPr>
          <w:rFonts w:ascii="Arial" w:eastAsia="Times New Roman" w:hAnsi="Arial" w:cs="Arial"/>
          <w:color w:val="000000"/>
          <w:kern w:val="1"/>
          <w:sz w:val="20"/>
          <w:szCs w:val="20"/>
          <w:lang w:val="en-US" w:eastAsia="de-AT" w:bidi="ar-SA"/>
        </w:rPr>
        <w:tab/>
      </w:r>
      <w:r w:rsidR="005279A8" w:rsidRPr="00FA4A38">
        <w:rPr>
          <w:rFonts w:ascii="Arial" w:eastAsia="Times New Roman" w:hAnsi="Arial" w:cs="Arial"/>
          <w:color w:val="000000"/>
          <w:kern w:val="1"/>
          <w:sz w:val="20"/>
          <w:szCs w:val="20"/>
          <w:lang w:val="en-US" w:eastAsia="de-AT" w:bidi="ar-SA"/>
        </w:rPr>
        <w:tab/>
      </w:r>
      <w:r w:rsidR="005279A8" w:rsidRPr="00FA4A38">
        <w:rPr>
          <w:rFonts w:ascii="Arial" w:eastAsia="Times New Roman" w:hAnsi="Arial" w:cs="Arial"/>
          <w:color w:val="000000"/>
          <w:kern w:val="1"/>
          <w:sz w:val="20"/>
          <w:szCs w:val="20"/>
          <w:lang w:val="en-US" w:eastAsia="de-AT" w:bidi="ar-SA"/>
        </w:rPr>
        <w:tab/>
      </w:r>
      <w:r w:rsidR="005279A8"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 xml:space="preserve">Name </w:t>
      </w:r>
    </w:p>
    <w:p w14:paraId="33BF1BE3" w14:textId="77777777" w:rsidR="00AA6526" w:rsidRDefault="00AA6526" w:rsidP="00AA6526">
      <w:pPr>
        <w:rPr>
          <w:rFonts w:ascii="Corbel" w:hAnsi="Corbel"/>
        </w:rPr>
      </w:pPr>
    </w:p>
    <w:p w14:paraId="459DA9DB" w14:textId="77777777" w:rsidR="00AA6526" w:rsidRDefault="00AA6526" w:rsidP="00AA6526">
      <w:pPr>
        <w:rPr>
          <w:rFonts w:ascii="Corbel" w:hAnsi="Corbel"/>
        </w:rPr>
      </w:pPr>
    </w:p>
    <w:p w14:paraId="1D283C15" w14:textId="77777777" w:rsidR="00AA6526" w:rsidRDefault="00AA6526" w:rsidP="00AA6526">
      <w:pPr>
        <w:pStyle w:val="Listenabsatz2"/>
        <w:jc w:val="both"/>
        <w:rPr>
          <w:rFonts w:ascii="Corbel" w:hAnsi="Corbel"/>
          <w:sz w:val="22"/>
          <w:szCs w:val="22"/>
        </w:rPr>
      </w:pPr>
    </w:p>
    <w:p w14:paraId="414D7311" w14:textId="77777777" w:rsidR="006E6780" w:rsidRDefault="006E6780" w:rsidP="00AA6526">
      <w:pPr>
        <w:pStyle w:val="Listenabsatz2"/>
        <w:jc w:val="both"/>
        <w:rPr>
          <w:rFonts w:ascii="Corbel" w:hAnsi="Corbel"/>
          <w:sz w:val="22"/>
          <w:szCs w:val="22"/>
        </w:rPr>
      </w:pPr>
    </w:p>
    <w:p w14:paraId="534421B3" w14:textId="77777777" w:rsidR="006E6780" w:rsidRDefault="006E6780" w:rsidP="00AA6526">
      <w:pPr>
        <w:pStyle w:val="Listenabsatz2"/>
        <w:jc w:val="both"/>
        <w:rPr>
          <w:rFonts w:ascii="Corbel" w:hAnsi="Corbel"/>
          <w:sz w:val="22"/>
          <w:szCs w:val="22"/>
        </w:rPr>
      </w:pPr>
    </w:p>
    <w:p w14:paraId="77CDB7A6" w14:textId="77777777" w:rsidR="006E6780" w:rsidRDefault="006E6780" w:rsidP="00AA6526">
      <w:pPr>
        <w:pStyle w:val="Listenabsatz2"/>
        <w:jc w:val="both"/>
        <w:rPr>
          <w:rFonts w:ascii="Corbel" w:hAnsi="Corbel"/>
          <w:sz w:val="22"/>
          <w:szCs w:val="22"/>
        </w:rPr>
      </w:pPr>
    </w:p>
    <w:p w14:paraId="4E40BBEA" w14:textId="77777777" w:rsidR="00FA4A38" w:rsidRDefault="00FA4A38" w:rsidP="00AA6526">
      <w:pPr>
        <w:pStyle w:val="Listenabsatz2"/>
        <w:jc w:val="both"/>
        <w:rPr>
          <w:rFonts w:ascii="Corbel" w:hAnsi="Corbel"/>
          <w:sz w:val="22"/>
          <w:szCs w:val="22"/>
        </w:rPr>
      </w:pPr>
    </w:p>
    <w:p w14:paraId="2475E9CF" w14:textId="77777777" w:rsidR="00FA4A38" w:rsidRDefault="00FA4A38" w:rsidP="00AA6526">
      <w:pPr>
        <w:pStyle w:val="Listenabsatz2"/>
        <w:jc w:val="both"/>
        <w:rPr>
          <w:rFonts w:ascii="Corbel" w:hAnsi="Corbel"/>
          <w:sz w:val="22"/>
          <w:szCs w:val="22"/>
        </w:rPr>
      </w:pPr>
    </w:p>
    <w:p w14:paraId="5A976FF5" w14:textId="77777777" w:rsidR="00FA4A38" w:rsidRDefault="00FA4A38" w:rsidP="00AA6526">
      <w:pPr>
        <w:pStyle w:val="Listenabsatz2"/>
        <w:jc w:val="both"/>
        <w:rPr>
          <w:rFonts w:ascii="Corbel" w:hAnsi="Corbel"/>
          <w:sz w:val="22"/>
          <w:szCs w:val="22"/>
        </w:rPr>
      </w:pPr>
    </w:p>
    <w:p w14:paraId="11F5EE10" w14:textId="77777777" w:rsidR="006E6780" w:rsidRDefault="006E6780" w:rsidP="00AA6526">
      <w:pPr>
        <w:pStyle w:val="Listenabsatz2"/>
        <w:jc w:val="both"/>
        <w:rPr>
          <w:rFonts w:ascii="Corbel" w:hAnsi="Corbel"/>
          <w:sz w:val="22"/>
          <w:szCs w:val="22"/>
        </w:rPr>
      </w:pPr>
    </w:p>
    <w:p w14:paraId="2B95BAB0" w14:textId="77777777" w:rsidR="00AA6526" w:rsidRDefault="00AA6526" w:rsidP="00AA6526">
      <w:pPr>
        <w:pStyle w:val="Listenabsatz2"/>
        <w:jc w:val="both"/>
        <w:rPr>
          <w:rFonts w:ascii="Corbel" w:hAnsi="Corbel"/>
          <w:sz w:val="22"/>
          <w:szCs w:val="22"/>
        </w:rPr>
      </w:pPr>
    </w:p>
    <w:p w14:paraId="2A27A93C" w14:textId="77777777" w:rsidR="00AA6526" w:rsidRDefault="00AA6526" w:rsidP="00AA6526">
      <w:pPr>
        <w:pStyle w:val="Listenabsatz2"/>
        <w:jc w:val="both"/>
        <w:rPr>
          <w:rFonts w:ascii="Corbel" w:hAnsi="Corbel"/>
          <w:sz w:val="22"/>
          <w:szCs w:val="22"/>
        </w:rPr>
      </w:pPr>
    </w:p>
    <w:p w14:paraId="4E943E95" w14:textId="77777777" w:rsidR="00AA6526" w:rsidRDefault="00AA6526" w:rsidP="00AA6526">
      <w:pPr>
        <w:pStyle w:val="Listenabsatz2"/>
        <w:jc w:val="both"/>
        <w:rPr>
          <w:rFonts w:ascii="Corbel" w:hAnsi="Corbel"/>
          <w:sz w:val="22"/>
          <w:szCs w:val="22"/>
        </w:rPr>
      </w:pPr>
    </w:p>
    <w:p w14:paraId="2831C787" w14:textId="77777777" w:rsidR="00AA6526" w:rsidRDefault="00AA6526" w:rsidP="00AA6526">
      <w:pPr>
        <w:pStyle w:val="Listenabsatz2"/>
        <w:jc w:val="both"/>
        <w:rPr>
          <w:rFonts w:ascii="Corbel" w:hAnsi="Corbel"/>
          <w:sz w:val="22"/>
          <w:szCs w:val="22"/>
        </w:rPr>
      </w:pPr>
    </w:p>
    <w:p w14:paraId="0CA88864" w14:textId="77777777" w:rsidR="00687393" w:rsidRPr="00FA4A38" w:rsidRDefault="00687393" w:rsidP="00FA4A38">
      <w:pPr>
        <w:pStyle w:val="Textkrper"/>
        <w:ind w:left="567" w:right="-209"/>
        <w:jc w:val="both"/>
        <w:rPr>
          <w:rFonts w:ascii="Arial" w:eastAsia="Times New Roman" w:hAnsi="Arial" w:cs="Arial"/>
          <w:color w:val="000000"/>
          <w:kern w:val="1"/>
          <w:lang w:val="en-US" w:eastAsia="de-AT" w:bidi="ar-SA"/>
        </w:rPr>
      </w:pPr>
      <w:r w:rsidRPr="00FA4A38">
        <w:rPr>
          <w:rFonts w:ascii="Arial" w:eastAsia="Times New Roman" w:hAnsi="Arial" w:cs="Arial"/>
          <w:color w:val="000000"/>
          <w:kern w:val="1"/>
          <w:lang w:val="en-US" w:eastAsia="de-AT" w:bidi="ar-SA"/>
        </w:rPr>
        <w:t>Zusatzvereinbarung zum Studienvertrag von NAME</w:t>
      </w:r>
    </w:p>
    <w:p w14:paraId="38850958" w14:textId="77777777" w:rsidR="00687393" w:rsidRDefault="00687393" w:rsidP="000D41F3">
      <w:pPr>
        <w:pStyle w:val="Textkrper"/>
        <w:ind w:left="567" w:right="-209"/>
        <w:jc w:val="both"/>
        <w:rPr>
          <w:rFonts w:asciiTheme="majorHAnsi" w:hAnsiTheme="majorHAnsi"/>
        </w:rPr>
      </w:pPr>
    </w:p>
    <w:p w14:paraId="51EBA9DD" w14:textId="77777777" w:rsidR="000D41F3" w:rsidRPr="00611ED6" w:rsidRDefault="000D41F3" w:rsidP="000D41F3">
      <w:pPr>
        <w:pStyle w:val="Textkrper"/>
        <w:ind w:left="567" w:right="-209"/>
        <w:jc w:val="both"/>
        <w:rPr>
          <w:rFonts w:asciiTheme="majorHAnsi" w:hAnsiTheme="majorHAnsi"/>
        </w:rPr>
      </w:pPr>
    </w:p>
    <w:p w14:paraId="62C44477" w14:textId="77777777" w:rsidR="00687393" w:rsidRPr="00C80506" w:rsidRDefault="00687393"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 12 </w:t>
      </w:r>
    </w:p>
    <w:p w14:paraId="1E837EB8" w14:textId="77777777" w:rsidR="00687393" w:rsidRPr="00C80506" w:rsidRDefault="00687393" w:rsidP="00C80506">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xml:space="preserve">Schuldbeitritt </w:t>
      </w:r>
    </w:p>
    <w:p w14:paraId="35A12B7E" w14:textId="77777777" w:rsidR="00687393" w:rsidRPr="00611ED6" w:rsidRDefault="00687393" w:rsidP="000D41F3">
      <w:pPr>
        <w:ind w:left="567" w:right="-209"/>
        <w:jc w:val="center"/>
        <w:rPr>
          <w:rFonts w:asciiTheme="majorHAnsi" w:hAnsiTheme="majorHAnsi"/>
          <w:b/>
          <w:sz w:val="20"/>
          <w:szCs w:val="20"/>
        </w:rPr>
      </w:pPr>
    </w:p>
    <w:p w14:paraId="030E41AA" w14:textId="77777777" w:rsidR="00687393" w:rsidRPr="00FA4A38" w:rsidRDefault="00687393" w:rsidP="000D41F3">
      <w:pPr>
        <w:pStyle w:val="Textkrper"/>
        <w:ind w:left="567" w:right="-209"/>
        <w:jc w:val="both"/>
        <w:rPr>
          <w:rFonts w:ascii="Arial" w:eastAsia="Times New Roman" w:hAnsi="Arial" w:cs="Arial"/>
          <w:color w:val="000000"/>
          <w:kern w:val="1"/>
          <w:lang w:val="en-US" w:eastAsia="de-AT" w:bidi="ar-SA"/>
        </w:rPr>
      </w:pPr>
      <w:r w:rsidRPr="00FA4A38">
        <w:rPr>
          <w:rFonts w:ascii="Arial" w:eastAsia="Times New Roman" w:hAnsi="Arial" w:cs="Arial"/>
          <w:color w:val="000000"/>
          <w:kern w:val="1"/>
          <w:lang w:val="en-US" w:eastAsia="de-AT" w:bidi="ar-SA"/>
        </w:rPr>
        <w:t xml:space="preserve">Der/die Unterzeichnende erklärt mit Unterfertigung dieses Vertrages, den Verpflichtungen des Studenten/ der Studentin gemäß § 9 Studiengebühren und Zahlungsmodalitäten dieses Vertrages beizutreten, sodass der Student/ die Studentin sowie der/die Unterzeichnende mit Abgabe dieser Erklärung für sämtliche aus dieser Bestimmung resultierenden Zahlungsverbindlichkeiten des Studenten/ der Studentin zur ungeteilten Hand haften. </w:t>
      </w:r>
    </w:p>
    <w:p w14:paraId="54F9D5C6" w14:textId="77777777" w:rsidR="00687393" w:rsidRPr="00FA4A38" w:rsidRDefault="00687393" w:rsidP="000D41F3">
      <w:pPr>
        <w:pStyle w:val="Textkrper"/>
        <w:ind w:left="567" w:right="-209"/>
        <w:jc w:val="both"/>
        <w:rPr>
          <w:rFonts w:ascii="Arial" w:eastAsia="Times New Roman" w:hAnsi="Arial" w:cs="Arial"/>
          <w:color w:val="000000"/>
          <w:kern w:val="1"/>
          <w:lang w:val="en-US" w:eastAsia="de-AT" w:bidi="ar-SA"/>
        </w:rPr>
      </w:pPr>
    </w:p>
    <w:p w14:paraId="0F8ADD8F" w14:textId="77777777" w:rsidR="00687393" w:rsidRPr="00FA4A38" w:rsidRDefault="00687393" w:rsidP="000D41F3">
      <w:pPr>
        <w:pStyle w:val="Textkrper"/>
        <w:ind w:left="567" w:right="-209"/>
        <w:jc w:val="both"/>
        <w:rPr>
          <w:rFonts w:ascii="Arial" w:eastAsia="Times New Roman" w:hAnsi="Arial" w:cs="Arial"/>
          <w:color w:val="000000"/>
          <w:kern w:val="1"/>
          <w:lang w:val="en-US" w:eastAsia="de-AT" w:bidi="ar-SA"/>
        </w:rPr>
      </w:pPr>
    </w:p>
    <w:p w14:paraId="5D626C26" w14:textId="77777777" w:rsidR="00687393" w:rsidRPr="00FA4A38" w:rsidRDefault="00687393" w:rsidP="000D41F3">
      <w:pPr>
        <w:pStyle w:val="Textkrper"/>
        <w:ind w:left="567" w:right="-209"/>
        <w:jc w:val="both"/>
        <w:rPr>
          <w:rFonts w:ascii="Arial" w:eastAsia="Times New Roman" w:hAnsi="Arial" w:cs="Arial"/>
          <w:color w:val="000000"/>
          <w:kern w:val="1"/>
          <w:lang w:val="en-US" w:eastAsia="de-AT" w:bidi="ar-SA"/>
        </w:rPr>
      </w:pPr>
    </w:p>
    <w:p w14:paraId="23DBC64C"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Wien, am ………………………. </w:t>
      </w:r>
    </w:p>
    <w:p w14:paraId="415318F1"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2BF0AC65"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4B12662C"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1BE68AC4"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76664071"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________________________</w:t>
      </w:r>
      <w:r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ab/>
        <w:t xml:space="preserve">________________________ </w:t>
      </w:r>
    </w:p>
    <w:p w14:paraId="4BC31494" w14:textId="70858290" w:rsidR="00687393" w:rsidRPr="00FA4A38" w:rsidRDefault="00687393" w:rsidP="000D41F3">
      <w:pPr>
        <w:ind w:left="567" w:right="-209"/>
        <w:rPr>
          <w:rFonts w:ascii="Arial" w:eastAsia="Times New Roman" w:hAnsi="Arial" w:cs="Arial"/>
          <w:color w:val="000000"/>
          <w:kern w:val="1"/>
          <w:sz w:val="20"/>
          <w:szCs w:val="20"/>
          <w:lang w:val="en-US" w:eastAsia="de-AT" w:bidi="ar-SA"/>
        </w:rPr>
      </w:pPr>
      <w:proofErr w:type="gramStart"/>
      <w:r w:rsidRPr="00FA4A38">
        <w:rPr>
          <w:rFonts w:ascii="Arial" w:eastAsia="Times New Roman" w:hAnsi="Arial" w:cs="Arial"/>
          <w:color w:val="000000"/>
          <w:kern w:val="1"/>
          <w:sz w:val="20"/>
          <w:szCs w:val="20"/>
          <w:lang w:val="en-US" w:eastAsia="de-AT" w:bidi="ar-SA"/>
        </w:rPr>
        <w:t>der</w:t>
      </w:r>
      <w:proofErr w:type="gramEnd"/>
      <w:r w:rsidRPr="00FA4A38">
        <w:rPr>
          <w:rFonts w:ascii="Arial" w:eastAsia="Times New Roman" w:hAnsi="Arial" w:cs="Arial"/>
          <w:color w:val="000000"/>
          <w:kern w:val="1"/>
          <w:sz w:val="20"/>
          <w:szCs w:val="20"/>
          <w:lang w:val="en-US" w:eastAsia="de-AT" w:bidi="ar-SA"/>
        </w:rPr>
        <w:t xml:space="preserve">/ </w:t>
      </w:r>
      <w:r w:rsidR="00611ED6" w:rsidRPr="00FA4A38">
        <w:rPr>
          <w:rFonts w:ascii="Arial" w:eastAsia="Times New Roman" w:hAnsi="Arial" w:cs="Arial"/>
          <w:color w:val="000000"/>
          <w:kern w:val="1"/>
          <w:sz w:val="20"/>
          <w:szCs w:val="20"/>
          <w:lang w:val="en-US" w:eastAsia="de-AT" w:bidi="ar-SA"/>
        </w:rPr>
        <w:t xml:space="preserve">die </w:t>
      </w:r>
      <w:proofErr w:type="spellStart"/>
      <w:r w:rsidR="00611ED6" w:rsidRPr="00FA4A38">
        <w:rPr>
          <w:rFonts w:ascii="Arial" w:eastAsia="Times New Roman" w:hAnsi="Arial" w:cs="Arial"/>
          <w:color w:val="000000"/>
          <w:kern w:val="1"/>
          <w:sz w:val="20"/>
          <w:szCs w:val="20"/>
          <w:lang w:val="en-US" w:eastAsia="de-AT" w:bidi="ar-SA"/>
        </w:rPr>
        <w:t>Beitretende</w:t>
      </w:r>
      <w:proofErr w:type="spellEnd"/>
      <w:r w:rsidR="00611ED6" w:rsidRPr="00FA4A38">
        <w:rPr>
          <w:rFonts w:ascii="Arial" w:eastAsia="Times New Roman" w:hAnsi="Arial" w:cs="Arial"/>
          <w:color w:val="000000"/>
          <w:kern w:val="1"/>
          <w:sz w:val="20"/>
          <w:szCs w:val="20"/>
          <w:lang w:val="en-US" w:eastAsia="de-AT" w:bidi="ar-SA"/>
        </w:rPr>
        <w:tab/>
      </w:r>
      <w:r w:rsidR="00611ED6" w:rsidRPr="00FA4A38">
        <w:rPr>
          <w:rFonts w:ascii="Arial" w:eastAsia="Times New Roman" w:hAnsi="Arial" w:cs="Arial"/>
          <w:color w:val="000000"/>
          <w:kern w:val="1"/>
          <w:sz w:val="20"/>
          <w:szCs w:val="20"/>
          <w:lang w:val="en-US" w:eastAsia="de-AT" w:bidi="ar-SA"/>
        </w:rPr>
        <w:tab/>
      </w:r>
      <w:r w:rsidR="00611ED6" w:rsidRPr="00FA4A38">
        <w:rPr>
          <w:rFonts w:ascii="Arial" w:eastAsia="Times New Roman" w:hAnsi="Arial" w:cs="Arial"/>
          <w:color w:val="000000"/>
          <w:kern w:val="1"/>
          <w:sz w:val="20"/>
          <w:szCs w:val="20"/>
          <w:lang w:val="en-US" w:eastAsia="de-AT" w:bidi="ar-SA"/>
        </w:rPr>
        <w:tab/>
      </w:r>
      <w:r w:rsidR="00611ED6" w:rsidRPr="00FA4A38">
        <w:rPr>
          <w:rFonts w:ascii="Arial" w:eastAsia="Times New Roman" w:hAnsi="Arial" w:cs="Arial"/>
          <w:color w:val="000000"/>
          <w:kern w:val="1"/>
          <w:sz w:val="20"/>
          <w:szCs w:val="20"/>
          <w:lang w:val="en-US" w:eastAsia="de-AT" w:bidi="ar-SA"/>
        </w:rPr>
        <w:tab/>
      </w:r>
      <w:r w:rsidR="00F64E56">
        <w:rPr>
          <w:rFonts w:ascii="Arial" w:eastAsia="Times New Roman" w:hAnsi="Arial" w:cs="Arial"/>
          <w:color w:val="000000"/>
          <w:kern w:val="1"/>
          <w:sz w:val="20"/>
          <w:szCs w:val="20"/>
          <w:lang w:val="en-US" w:eastAsia="de-AT" w:bidi="ar-SA"/>
        </w:rPr>
        <w:tab/>
      </w:r>
      <w:r w:rsidRPr="00FA4A38">
        <w:rPr>
          <w:rFonts w:ascii="Arial" w:eastAsia="Times New Roman" w:hAnsi="Arial" w:cs="Arial"/>
          <w:color w:val="000000"/>
          <w:kern w:val="1"/>
          <w:sz w:val="20"/>
          <w:szCs w:val="20"/>
          <w:lang w:val="en-US" w:eastAsia="de-AT" w:bidi="ar-SA"/>
        </w:rPr>
        <w:t xml:space="preserve">der/ die </w:t>
      </w:r>
      <w:proofErr w:type="spellStart"/>
      <w:r w:rsidRPr="00FA4A38">
        <w:rPr>
          <w:rFonts w:ascii="Arial" w:eastAsia="Times New Roman" w:hAnsi="Arial" w:cs="Arial"/>
          <w:color w:val="000000"/>
          <w:kern w:val="1"/>
          <w:sz w:val="20"/>
          <w:szCs w:val="20"/>
          <w:lang w:val="en-US" w:eastAsia="de-AT" w:bidi="ar-SA"/>
        </w:rPr>
        <w:t>Beitretende</w:t>
      </w:r>
      <w:proofErr w:type="spellEnd"/>
      <w:r w:rsidRPr="00FA4A38">
        <w:rPr>
          <w:rFonts w:ascii="Arial" w:eastAsia="Times New Roman" w:hAnsi="Arial" w:cs="Arial"/>
          <w:color w:val="000000"/>
          <w:kern w:val="1"/>
          <w:sz w:val="20"/>
          <w:szCs w:val="20"/>
          <w:lang w:val="en-US" w:eastAsia="de-AT" w:bidi="ar-SA"/>
        </w:rPr>
        <w:t xml:space="preserve"> </w:t>
      </w:r>
    </w:p>
    <w:p w14:paraId="15F95067" w14:textId="4CEEC1ED"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Vorname und Nachname in Blockbuchstaben </w:t>
      </w:r>
      <w:r w:rsidR="00611ED6" w:rsidRPr="00FA4A38">
        <w:rPr>
          <w:rFonts w:ascii="Arial" w:eastAsia="Times New Roman" w:hAnsi="Arial" w:cs="Arial"/>
          <w:color w:val="000000"/>
          <w:kern w:val="1"/>
          <w:sz w:val="20"/>
          <w:szCs w:val="20"/>
          <w:lang w:val="en-US" w:eastAsia="de-AT" w:bidi="ar-SA"/>
        </w:rPr>
        <w:tab/>
      </w:r>
      <w:r w:rsidR="00F64E56">
        <w:rPr>
          <w:rFonts w:ascii="Arial" w:eastAsia="Times New Roman" w:hAnsi="Arial" w:cs="Arial"/>
          <w:color w:val="000000"/>
          <w:kern w:val="1"/>
          <w:sz w:val="20"/>
          <w:szCs w:val="20"/>
          <w:lang w:val="en-US" w:eastAsia="de-AT" w:bidi="ar-SA"/>
        </w:rPr>
        <w:tab/>
      </w:r>
      <w:bookmarkStart w:id="0" w:name="_GoBack"/>
      <w:bookmarkEnd w:id="0"/>
      <w:r w:rsidRPr="00FA4A38">
        <w:rPr>
          <w:rFonts w:ascii="Arial" w:eastAsia="Times New Roman" w:hAnsi="Arial" w:cs="Arial"/>
          <w:color w:val="000000"/>
          <w:kern w:val="1"/>
          <w:sz w:val="20"/>
          <w:szCs w:val="20"/>
          <w:lang w:val="en-US" w:eastAsia="de-AT" w:bidi="ar-SA"/>
        </w:rPr>
        <w:t xml:space="preserve">Unterschrift </w:t>
      </w:r>
    </w:p>
    <w:p w14:paraId="188E42B5"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24A1D194"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6EF1DA9A"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4F5C3CDB"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Bitte ausfüllen: </w:t>
      </w:r>
    </w:p>
    <w:p w14:paraId="20978197"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Anschrift des/ der Beitretenden </w:t>
      </w:r>
    </w:p>
    <w:p w14:paraId="6F534423"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6869DB16"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___________________________________________________ </w:t>
      </w:r>
    </w:p>
    <w:p w14:paraId="4006DC3E"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623C1D06"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___________________________________________________ </w:t>
      </w:r>
    </w:p>
    <w:p w14:paraId="37325B9A"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21F0F66B"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___________________________________________________ </w:t>
      </w:r>
    </w:p>
    <w:p w14:paraId="342A27AF"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504142FC"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___________________________________________________ </w:t>
      </w:r>
    </w:p>
    <w:p w14:paraId="72B3924A"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p>
    <w:p w14:paraId="6E000B6E" w14:textId="77777777" w:rsidR="00687393" w:rsidRPr="00FA4A38" w:rsidRDefault="00687393" w:rsidP="000D41F3">
      <w:pPr>
        <w:ind w:left="567" w:right="-209"/>
        <w:rPr>
          <w:rFonts w:ascii="Arial" w:eastAsia="Times New Roman" w:hAnsi="Arial" w:cs="Arial"/>
          <w:color w:val="000000"/>
          <w:kern w:val="1"/>
          <w:sz w:val="20"/>
          <w:szCs w:val="20"/>
          <w:lang w:val="en-US" w:eastAsia="de-AT" w:bidi="ar-SA"/>
        </w:rPr>
      </w:pPr>
      <w:r w:rsidRPr="00FA4A38">
        <w:rPr>
          <w:rFonts w:ascii="Arial" w:eastAsia="Times New Roman" w:hAnsi="Arial" w:cs="Arial"/>
          <w:color w:val="000000"/>
          <w:kern w:val="1"/>
          <w:sz w:val="20"/>
          <w:szCs w:val="20"/>
          <w:lang w:val="en-US" w:eastAsia="de-AT" w:bidi="ar-SA"/>
        </w:rPr>
        <w:t xml:space="preserve">___________________________________________________ </w:t>
      </w:r>
    </w:p>
    <w:p w14:paraId="12C36031" w14:textId="77777777" w:rsidR="00687393" w:rsidRPr="006E6780" w:rsidRDefault="00687393" w:rsidP="000D41F3">
      <w:pPr>
        <w:tabs>
          <w:tab w:val="left" w:pos="3000"/>
        </w:tabs>
        <w:ind w:left="567" w:right="-209"/>
        <w:rPr>
          <w:rFonts w:asciiTheme="majorHAnsi" w:eastAsia="Times New Roman" w:hAnsiTheme="majorHAnsi" w:cs="Tahoma"/>
          <w:color w:val="000000"/>
          <w:kern w:val="1"/>
          <w:sz w:val="20"/>
          <w:szCs w:val="20"/>
          <w:lang w:val="de-AT" w:eastAsia="de-AT" w:bidi="ar-SA"/>
        </w:rPr>
      </w:pPr>
    </w:p>
    <w:p w14:paraId="1179EC20" w14:textId="77777777" w:rsidR="004254F4" w:rsidRDefault="004254F4" w:rsidP="000D41F3">
      <w:pPr>
        <w:tabs>
          <w:tab w:val="left" w:pos="9356"/>
        </w:tabs>
        <w:ind w:left="567" w:right="-209"/>
        <w:jc w:val="both"/>
        <w:rPr>
          <w:rFonts w:asciiTheme="majorHAnsi" w:eastAsia="Times New Roman" w:hAnsiTheme="majorHAnsi" w:cs="Helvetica"/>
          <w:color w:val="000000" w:themeColor="text1"/>
          <w:sz w:val="20"/>
          <w:szCs w:val="20"/>
          <w:lang w:val="en-US"/>
        </w:rPr>
      </w:pPr>
    </w:p>
    <w:p w14:paraId="0D643629" w14:textId="77777777" w:rsidR="004254F4" w:rsidRDefault="004254F4" w:rsidP="000D41F3">
      <w:pPr>
        <w:tabs>
          <w:tab w:val="left" w:pos="9356"/>
        </w:tabs>
        <w:ind w:left="567" w:right="-209"/>
        <w:jc w:val="both"/>
        <w:rPr>
          <w:rFonts w:asciiTheme="majorHAnsi" w:eastAsia="Times New Roman" w:hAnsiTheme="majorHAnsi" w:cs="Helvetica"/>
          <w:color w:val="000000" w:themeColor="text1"/>
          <w:sz w:val="20"/>
          <w:szCs w:val="20"/>
          <w:lang w:val="en-US"/>
        </w:rPr>
      </w:pPr>
    </w:p>
    <w:p w14:paraId="587E6EA7" w14:textId="77777777" w:rsidR="004254F4" w:rsidRDefault="004254F4" w:rsidP="000D41F3">
      <w:pPr>
        <w:tabs>
          <w:tab w:val="left" w:pos="9356"/>
        </w:tabs>
        <w:ind w:left="567" w:right="-209"/>
        <w:jc w:val="center"/>
        <w:rPr>
          <w:rFonts w:asciiTheme="majorHAnsi" w:eastAsia="Times New Roman" w:hAnsiTheme="majorHAnsi" w:cs="Helvetica"/>
          <w:color w:val="000000" w:themeColor="text1"/>
          <w:sz w:val="20"/>
          <w:szCs w:val="20"/>
          <w:lang w:val="en-US"/>
        </w:rPr>
      </w:pPr>
    </w:p>
    <w:p w14:paraId="0567D982"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7C1005B9"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0DB87E93"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79DC8452"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673B0834" w14:textId="1D8F249B" w:rsidR="00ED53E7" w:rsidRDefault="00ED53E7" w:rsidP="00D67FD5">
      <w:pPr>
        <w:tabs>
          <w:tab w:val="left" w:pos="9356"/>
        </w:tabs>
        <w:ind w:right="2909"/>
        <w:jc w:val="both"/>
        <w:rPr>
          <w:rFonts w:asciiTheme="majorHAnsi" w:eastAsia="Times New Roman" w:hAnsiTheme="majorHAnsi" w:cs="Helvetica"/>
          <w:color w:val="000000" w:themeColor="text1"/>
          <w:sz w:val="20"/>
          <w:szCs w:val="20"/>
          <w:lang w:val="en-US"/>
        </w:rPr>
      </w:pPr>
    </w:p>
    <w:p w14:paraId="138AF6E7" w14:textId="77777777" w:rsidR="007942D0" w:rsidRPr="00934559" w:rsidRDefault="007942D0" w:rsidP="00D67FD5">
      <w:pPr>
        <w:tabs>
          <w:tab w:val="left" w:pos="9356"/>
        </w:tabs>
        <w:ind w:right="2909"/>
        <w:jc w:val="both"/>
        <w:rPr>
          <w:rFonts w:asciiTheme="majorHAnsi" w:eastAsia="Times New Roman" w:hAnsiTheme="majorHAnsi" w:cs="Helvetica"/>
          <w:color w:val="000000" w:themeColor="text1"/>
          <w:sz w:val="20"/>
          <w:szCs w:val="20"/>
          <w:lang w:val="en-US"/>
        </w:rPr>
      </w:pPr>
    </w:p>
    <w:sectPr w:rsidR="007942D0" w:rsidRPr="00934559" w:rsidSect="007942D0">
      <w:headerReference w:type="default" r:id="rId12"/>
      <w:footerReference w:type="default" r:id="rId13"/>
      <w:pgSz w:w="11910" w:h="16840"/>
      <w:pgMar w:top="2410" w:right="1680" w:bottom="1843" w:left="800" w:header="720" w:footer="737"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E3422" w14:textId="77777777" w:rsidR="0056344C" w:rsidRDefault="0056344C" w:rsidP="00770BA6">
      <w:r>
        <w:separator/>
      </w:r>
    </w:p>
  </w:endnote>
  <w:endnote w:type="continuationSeparator" w:id="0">
    <w:p w14:paraId="630C95A0" w14:textId="77777777" w:rsidR="0056344C" w:rsidRDefault="0056344C" w:rsidP="007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CA09" w14:textId="0F8495E5" w:rsidR="00770BA6" w:rsidRDefault="00BF113D" w:rsidP="00BF113D">
    <w:pPr>
      <w:pStyle w:val="Fuzeile"/>
      <w:tabs>
        <w:tab w:val="left" w:pos="0"/>
      </w:tabs>
    </w:pPr>
    <w:r>
      <w:rPr>
        <w:noProof/>
        <w:lang w:val="de-AT" w:eastAsia="de-AT" w:bidi="ar-SA"/>
      </w:rPr>
      <w:drawing>
        <wp:anchor distT="0" distB="0" distL="114300" distR="114300" simplePos="0" relativeHeight="251667456" behindDoc="0" locked="0" layoutInCell="1" allowOverlap="1" wp14:anchorId="5352BC71" wp14:editId="4E10BB12">
          <wp:simplePos x="0" y="0"/>
          <wp:positionH relativeFrom="column">
            <wp:posOffset>-379095</wp:posOffset>
          </wp:positionH>
          <wp:positionV relativeFrom="paragraph">
            <wp:posOffset>131141</wp:posOffset>
          </wp:positionV>
          <wp:extent cx="7298354" cy="801531"/>
          <wp:effectExtent l="0" t="0" r="0" b="0"/>
          <wp:wrapNone/>
          <wp:docPr id="6" name="Grafik 6" descr="C:\Users\manuel.jakab\Desktop\JU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akab\Desktop\JUS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8354" cy="8015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CD64" w14:textId="77777777" w:rsidR="000D41F3" w:rsidRPr="000D41F3" w:rsidRDefault="000D41F3" w:rsidP="000D41F3">
    <w:pPr>
      <w:pStyle w:val="Fuzeile"/>
      <w:tabs>
        <w:tab w:val="clear" w:pos="4536"/>
        <w:tab w:val="clear" w:pos="9072"/>
        <w:tab w:val="left" w:pos="2835"/>
        <w:tab w:val="center" w:pos="4820"/>
        <w:tab w:val="right" w:pos="9356"/>
      </w:tabs>
      <w:ind w:left="567"/>
      <w:rPr>
        <w:rFonts w:asciiTheme="majorHAnsi" w:hAnsiTheme="majorHAnsi"/>
      </w:rPr>
    </w:pPr>
    <w:r w:rsidRPr="000D41F3">
      <w:rPr>
        <w:rFonts w:asciiTheme="majorHAnsi" w:hAnsiTheme="majorHAnsi"/>
        <w:sz w:val="16"/>
        <w:szCs w:val="16"/>
      </w:rPr>
      <w:t>Name</w:t>
    </w:r>
    <w:r w:rsidRPr="000D41F3">
      <w:rPr>
        <w:rFonts w:asciiTheme="majorHAnsi" w:hAnsiTheme="majorHAnsi"/>
        <w:sz w:val="16"/>
        <w:szCs w:val="16"/>
      </w:rPr>
      <w:tab/>
      <w:t xml:space="preserve"> </w:t>
    </w:r>
    <w:r w:rsidRPr="000D41F3">
      <w:rPr>
        <w:rFonts w:asciiTheme="majorHAnsi" w:hAnsiTheme="majorHAnsi"/>
        <w:sz w:val="16"/>
        <w:szCs w:val="16"/>
      </w:rPr>
      <w:tab/>
      <w:t xml:space="preserve"> Wien, DATUM AUFNAHMEGESPRÄCH</w:t>
    </w:r>
    <w:r w:rsidRPr="000D41F3">
      <w:rPr>
        <w:rFonts w:asciiTheme="majorHAnsi" w:hAnsiTheme="majorHAnsi"/>
        <w:sz w:val="16"/>
        <w:szCs w:val="16"/>
      </w:rPr>
      <w:tab/>
      <w:t xml:space="preserve">Seite </w:t>
    </w:r>
    <w:r w:rsidRPr="000D41F3">
      <w:rPr>
        <w:rFonts w:asciiTheme="majorHAnsi" w:hAnsiTheme="majorHAnsi"/>
        <w:sz w:val="16"/>
        <w:szCs w:val="16"/>
      </w:rPr>
      <w:fldChar w:fldCharType="begin"/>
    </w:r>
    <w:r w:rsidRPr="000D41F3">
      <w:rPr>
        <w:rFonts w:asciiTheme="majorHAnsi" w:hAnsiTheme="majorHAnsi"/>
        <w:sz w:val="16"/>
        <w:szCs w:val="16"/>
      </w:rPr>
      <w:instrText>PAGE   \* MERGEFORMAT</w:instrText>
    </w:r>
    <w:r w:rsidRPr="000D41F3">
      <w:rPr>
        <w:rFonts w:asciiTheme="majorHAnsi" w:hAnsiTheme="majorHAnsi"/>
        <w:sz w:val="16"/>
        <w:szCs w:val="16"/>
      </w:rPr>
      <w:fldChar w:fldCharType="separate"/>
    </w:r>
    <w:r w:rsidR="00F64E56">
      <w:rPr>
        <w:rFonts w:asciiTheme="majorHAnsi" w:hAnsiTheme="majorHAnsi"/>
        <w:noProof/>
        <w:sz w:val="16"/>
        <w:szCs w:val="16"/>
      </w:rPr>
      <w:t>- 5 -</w:t>
    </w:r>
    <w:r w:rsidRPr="000D41F3">
      <w:rPr>
        <w:rFonts w:asciiTheme="majorHAnsi" w:hAnsiTheme="majorHAnsi"/>
        <w:sz w:val="16"/>
        <w:szCs w:val="16"/>
      </w:rPr>
      <w:fldChar w:fldCharType="end"/>
    </w:r>
  </w:p>
  <w:p w14:paraId="076BB1F9" w14:textId="77F10940" w:rsidR="00F94BB8" w:rsidRDefault="00F94BB8" w:rsidP="000D41F3">
    <w:pPr>
      <w:pStyle w:val="Fuzeile"/>
    </w:pPr>
  </w:p>
  <w:p w14:paraId="774DA0C1" w14:textId="7FB615B5" w:rsidR="004254F4" w:rsidRPr="00611ED6" w:rsidRDefault="004254F4" w:rsidP="00611ED6">
    <w:pPr>
      <w:pStyle w:val="Fuzeile"/>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D1F4E" w14:textId="77777777" w:rsidR="0056344C" w:rsidRDefault="0056344C" w:rsidP="00770BA6">
      <w:r>
        <w:separator/>
      </w:r>
    </w:p>
  </w:footnote>
  <w:footnote w:type="continuationSeparator" w:id="0">
    <w:p w14:paraId="4022410F" w14:textId="77777777" w:rsidR="0056344C" w:rsidRDefault="0056344C" w:rsidP="0077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FCBD" w14:textId="008475D9" w:rsidR="00770BA6" w:rsidRDefault="00723C4F">
    <w:pPr>
      <w:pStyle w:val="Kopfzeile"/>
    </w:pPr>
    <w:r>
      <w:rPr>
        <w:noProof/>
        <w:lang w:val="de-AT" w:eastAsia="de-AT" w:bidi="ar-SA"/>
      </w:rPr>
      <w:drawing>
        <wp:anchor distT="0" distB="0" distL="114300" distR="114300" simplePos="0" relativeHeight="251669504" behindDoc="0" locked="0" layoutInCell="1" allowOverlap="1" wp14:anchorId="68A3E51A" wp14:editId="0344A23F">
          <wp:simplePos x="0" y="0"/>
          <wp:positionH relativeFrom="column">
            <wp:posOffset>-372745</wp:posOffset>
          </wp:positionH>
          <wp:positionV relativeFrom="paragraph">
            <wp:posOffset>-316561</wp:posOffset>
          </wp:positionV>
          <wp:extent cx="7295712" cy="1251333"/>
          <wp:effectExtent l="0" t="0" r="635" b="6350"/>
          <wp:wrapNone/>
          <wp:docPr id="5" name="Grafik 5" descr="C:\Users\manuel.jakab\Desktop\Slogan_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jakab\Desktop\Slogan_D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5712" cy="12513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5033" w14:textId="577C1B40" w:rsidR="00BF113D" w:rsidRDefault="00BF113D">
    <w:pPr>
      <w:pStyle w:val="Kopfzeile"/>
    </w:pPr>
    <w:r>
      <w:rPr>
        <w:noProof/>
        <w:lang w:val="de-AT" w:eastAsia="de-AT" w:bidi="ar-SA"/>
      </w:rPr>
      <w:drawing>
        <wp:inline distT="0" distB="0" distL="0" distR="0" wp14:anchorId="1DBC458B" wp14:editId="30480F34">
          <wp:extent cx="5979160" cy="652145"/>
          <wp:effectExtent l="0" t="0" r="2540" b="0"/>
          <wp:docPr id="7" name="Grafik 7" descr="C:\Users\manuel.jakab\Desktop\JUS_Signe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jakab\Desktop\JUS_Signet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60" cy="652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B5D8" w14:textId="60AD5D74" w:rsidR="004254F4" w:rsidRDefault="00BF113D" w:rsidP="00611ED6">
    <w:pPr>
      <w:pStyle w:val="Kopfzeile"/>
      <w:jc w:val="center"/>
    </w:pPr>
    <w:r>
      <w:rPr>
        <w:noProof/>
        <w:lang w:val="de-AT" w:eastAsia="de-AT" w:bidi="ar-SA"/>
      </w:rPr>
      <w:drawing>
        <wp:anchor distT="0" distB="0" distL="114300" distR="114300" simplePos="0" relativeHeight="251668480" behindDoc="0" locked="0" layoutInCell="1" allowOverlap="1" wp14:anchorId="64FC4A59" wp14:editId="0FCE38E7">
          <wp:simplePos x="0" y="0"/>
          <wp:positionH relativeFrom="column">
            <wp:posOffset>-386715</wp:posOffset>
          </wp:positionH>
          <wp:positionV relativeFrom="paragraph">
            <wp:posOffset>-307036</wp:posOffset>
          </wp:positionV>
          <wp:extent cx="7295712" cy="795742"/>
          <wp:effectExtent l="0" t="0" r="635" b="4445"/>
          <wp:wrapNone/>
          <wp:docPr id="4" name="Grafik 4" descr="C:\Users\manuel.jakab\Desktop\JUS_Signe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jakab\Desktop\JUS_Signet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5712" cy="7957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0"/>
    <w:lvl w:ilvl="0">
      <w:start w:val="1"/>
      <w:numFmt w:val="lowerLetter"/>
      <w:lvlText w:val="%1."/>
      <w:lvlJc w:val="left"/>
      <w:pPr>
        <w:tabs>
          <w:tab w:val="num" w:pos="207"/>
        </w:tabs>
        <w:ind w:left="927" w:hanging="360"/>
      </w:p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1">
    <w:nsid w:val="00000003"/>
    <w:multiLevelType w:val="multilevel"/>
    <w:tmpl w:val="00000003"/>
    <w:name w:val="WWNum23"/>
    <w:lvl w:ilvl="0">
      <w:start w:val="1"/>
      <w:numFmt w:val="decimal"/>
      <w:lvlText w:val="(%1)"/>
      <w:lvlJc w:val="left"/>
      <w:pPr>
        <w:tabs>
          <w:tab w:val="num" w:pos="567"/>
        </w:tabs>
        <w:ind w:left="927" w:hanging="360"/>
      </w:pPr>
    </w:lvl>
    <w:lvl w:ilvl="1">
      <w:start w:val="1"/>
      <w:numFmt w:val="lowerLetter"/>
      <w:lvlText w:val="%2."/>
      <w:lvlJc w:val="left"/>
      <w:pPr>
        <w:tabs>
          <w:tab w:val="num" w:pos="567"/>
        </w:tabs>
        <w:ind w:left="1647" w:hanging="360"/>
      </w:pPr>
    </w:lvl>
    <w:lvl w:ilvl="2">
      <w:start w:val="1"/>
      <w:numFmt w:val="lowerRoman"/>
      <w:lvlText w:val="%3."/>
      <w:lvlJc w:val="right"/>
      <w:pPr>
        <w:tabs>
          <w:tab w:val="num" w:pos="567"/>
        </w:tabs>
        <w:ind w:left="2367" w:hanging="180"/>
      </w:pPr>
    </w:lvl>
    <w:lvl w:ilvl="3">
      <w:start w:val="1"/>
      <w:numFmt w:val="decimal"/>
      <w:lvlText w:val="%4."/>
      <w:lvlJc w:val="left"/>
      <w:pPr>
        <w:tabs>
          <w:tab w:val="num" w:pos="567"/>
        </w:tabs>
        <w:ind w:left="3087" w:hanging="360"/>
      </w:pPr>
    </w:lvl>
    <w:lvl w:ilvl="4">
      <w:start w:val="1"/>
      <w:numFmt w:val="lowerLetter"/>
      <w:lvlText w:val="%5."/>
      <w:lvlJc w:val="left"/>
      <w:pPr>
        <w:tabs>
          <w:tab w:val="num" w:pos="567"/>
        </w:tabs>
        <w:ind w:left="3807" w:hanging="360"/>
      </w:pPr>
    </w:lvl>
    <w:lvl w:ilvl="5">
      <w:start w:val="1"/>
      <w:numFmt w:val="lowerRoman"/>
      <w:lvlText w:val="%6."/>
      <w:lvlJc w:val="right"/>
      <w:pPr>
        <w:tabs>
          <w:tab w:val="num" w:pos="567"/>
        </w:tabs>
        <w:ind w:left="4527" w:hanging="180"/>
      </w:pPr>
    </w:lvl>
    <w:lvl w:ilvl="6">
      <w:start w:val="1"/>
      <w:numFmt w:val="decimal"/>
      <w:lvlText w:val="%7."/>
      <w:lvlJc w:val="left"/>
      <w:pPr>
        <w:tabs>
          <w:tab w:val="num" w:pos="567"/>
        </w:tabs>
        <w:ind w:left="5247" w:hanging="360"/>
      </w:pPr>
    </w:lvl>
    <w:lvl w:ilvl="7">
      <w:start w:val="1"/>
      <w:numFmt w:val="lowerLetter"/>
      <w:lvlText w:val="%8."/>
      <w:lvlJc w:val="left"/>
      <w:pPr>
        <w:tabs>
          <w:tab w:val="num" w:pos="567"/>
        </w:tabs>
        <w:ind w:left="5967" w:hanging="360"/>
      </w:pPr>
    </w:lvl>
    <w:lvl w:ilvl="8">
      <w:start w:val="1"/>
      <w:numFmt w:val="lowerRoman"/>
      <w:lvlText w:val="%9."/>
      <w:lvlJc w:val="right"/>
      <w:pPr>
        <w:tabs>
          <w:tab w:val="num" w:pos="567"/>
        </w:tabs>
        <w:ind w:left="6687" w:hanging="180"/>
      </w:pPr>
    </w:lvl>
  </w:abstractNum>
  <w:abstractNum w:abstractNumId="2">
    <w:nsid w:val="0F6B1FA2"/>
    <w:multiLevelType w:val="hybridMultilevel"/>
    <w:tmpl w:val="BDF4C49C"/>
    <w:lvl w:ilvl="0" w:tplc="3526611E">
      <w:start w:val="1"/>
      <w:numFmt w:val="bullet"/>
      <w:lvlText w:val=""/>
      <w:lvlJc w:val="left"/>
      <w:pPr>
        <w:ind w:left="720" w:hanging="360"/>
      </w:pPr>
      <w:rPr>
        <w:rFonts w:ascii="Symbol" w:hAnsi="Symbol" w:hint="default"/>
        <w:color w:val="6E00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31252F"/>
    <w:multiLevelType w:val="hybridMultilevel"/>
    <w:tmpl w:val="014614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6F916BE"/>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B9C33E2"/>
    <w:multiLevelType w:val="hybridMultilevel"/>
    <w:tmpl w:val="8F6A58C2"/>
    <w:lvl w:ilvl="0" w:tplc="63C4F410">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CB29CE"/>
    <w:multiLevelType w:val="multilevel"/>
    <w:tmpl w:val="00000003"/>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7">
    <w:nsid w:val="50483309"/>
    <w:multiLevelType w:val="hybridMultilevel"/>
    <w:tmpl w:val="9E00D748"/>
    <w:lvl w:ilvl="0" w:tplc="EDF43DA6">
      <w:numFmt w:val="bullet"/>
      <w:lvlText w:val="-"/>
      <w:lvlJc w:val="left"/>
      <w:pPr>
        <w:ind w:left="720" w:hanging="360"/>
      </w:pPr>
      <w:rPr>
        <w:rFonts w:ascii="Cambria" w:eastAsia="Cambria" w:hAnsi="Cambria"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9C6378"/>
    <w:multiLevelType w:val="hybridMultilevel"/>
    <w:tmpl w:val="4E50C250"/>
    <w:lvl w:ilvl="0" w:tplc="16F056F4">
      <w:numFmt w:val="bullet"/>
      <w:lvlText w:val="-"/>
      <w:lvlJc w:val="left"/>
      <w:pPr>
        <w:ind w:left="720" w:hanging="360"/>
      </w:pPr>
      <w:rPr>
        <w:rFonts w:ascii="Cambria" w:eastAsia="Cambria" w:hAnsi="Cambria"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FF"/>
    <w:rsid w:val="00027217"/>
    <w:rsid w:val="000577FA"/>
    <w:rsid w:val="00070A97"/>
    <w:rsid w:val="00071EFC"/>
    <w:rsid w:val="000B51F0"/>
    <w:rsid w:val="000D41F3"/>
    <w:rsid w:val="001469DE"/>
    <w:rsid w:val="001643E5"/>
    <w:rsid w:val="001706A7"/>
    <w:rsid w:val="00174ADF"/>
    <w:rsid w:val="00183041"/>
    <w:rsid w:val="0019079D"/>
    <w:rsid w:val="001C189A"/>
    <w:rsid w:val="001C1CBA"/>
    <w:rsid w:val="002004D4"/>
    <w:rsid w:val="00201CD7"/>
    <w:rsid w:val="00205982"/>
    <w:rsid w:val="00225A02"/>
    <w:rsid w:val="002303AF"/>
    <w:rsid w:val="0027612C"/>
    <w:rsid w:val="00281630"/>
    <w:rsid w:val="002A1630"/>
    <w:rsid w:val="002C2559"/>
    <w:rsid w:val="002D287C"/>
    <w:rsid w:val="002E08E9"/>
    <w:rsid w:val="002E4DCD"/>
    <w:rsid w:val="002F3335"/>
    <w:rsid w:val="00304D84"/>
    <w:rsid w:val="0031236F"/>
    <w:rsid w:val="00340526"/>
    <w:rsid w:val="00346907"/>
    <w:rsid w:val="003738E3"/>
    <w:rsid w:val="003C47F3"/>
    <w:rsid w:val="003E0CB9"/>
    <w:rsid w:val="003E6D29"/>
    <w:rsid w:val="003E72ED"/>
    <w:rsid w:val="00405AE1"/>
    <w:rsid w:val="0042476F"/>
    <w:rsid w:val="004254F4"/>
    <w:rsid w:val="0042717F"/>
    <w:rsid w:val="004325CE"/>
    <w:rsid w:val="0043524E"/>
    <w:rsid w:val="00452138"/>
    <w:rsid w:val="00456D34"/>
    <w:rsid w:val="00516A58"/>
    <w:rsid w:val="005279A8"/>
    <w:rsid w:val="0055436E"/>
    <w:rsid w:val="0056031B"/>
    <w:rsid w:val="0056344C"/>
    <w:rsid w:val="005B093A"/>
    <w:rsid w:val="005E2B44"/>
    <w:rsid w:val="005E2DA6"/>
    <w:rsid w:val="00603EBB"/>
    <w:rsid w:val="00611029"/>
    <w:rsid w:val="00611ED6"/>
    <w:rsid w:val="006258C1"/>
    <w:rsid w:val="00687393"/>
    <w:rsid w:val="00691BC4"/>
    <w:rsid w:val="006934A3"/>
    <w:rsid w:val="006A0F2E"/>
    <w:rsid w:val="006C09CD"/>
    <w:rsid w:val="006E6780"/>
    <w:rsid w:val="006F07DD"/>
    <w:rsid w:val="006F5A66"/>
    <w:rsid w:val="00723C4F"/>
    <w:rsid w:val="00734B66"/>
    <w:rsid w:val="00770BA6"/>
    <w:rsid w:val="007942D0"/>
    <w:rsid w:val="007A6224"/>
    <w:rsid w:val="007C349F"/>
    <w:rsid w:val="007C3FC2"/>
    <w:rsid w:val="007C475E"/>
    <w:rsid w:val="007E2119"/>
    <w:rsid w:val="00802AEF"/>
    <w:rsid w:val="0082762F"/>
    <w:rsid w:val="00837205"/>
    <w:rsid w:val="00841D3C"/>
    <w:rsid w:val="00877196"/>
    <w:rsid w:val="008F4133"/>
    <w:rsid w:val="00934559"/>
    <w:rsid w:val="00937626"/>
    <w:rsid w:val="00945A36"/>
    <w:rsid w:val="0096473F"/>
    <w:rsid w:val="00983995"/>
    <w:rsid w:val="009A3F92"/>
    <w:rsid w:val="009A4D1A"/>
    <w:rsid w:val="00A25992"/>
    <w:rsid w:val="00A47FC7"/>
    <w:rsid w:val="00AA6526"/>
    <w:rsid w:val="00AA7030"/>
    <w:rsid w:val="00AC0342"/>
    <w:rsid w:val="00AF6C40"/>
    <w:rsid w:val="00AF7EE1"/>
    <w:rsid w:val="00B07182"/>
    <w:rsid w:val="00B26BB1"/>
    <w:rsid w:val="00B42FEA"/>
    <w:rsid w:val="00B9482C"/>
    <w:rsid w:val="00BA3A41"/>
    <w:rsid w:val="00BC0731"/>
    <w:rsid w:val="00BC7DB4"/>
    <w:rsid w:val="00BF113D"/>
    <w:rsid w:val="00C03E41"/>
    <w:rsid w:val="00C150F3"/>
    <w:rsid w:val="00C80506"/>
    <w:rsid w:val="00C828D9"/>
    <w:rsid w:val="00C9110F"/>
    <w:rsid w:val="00C94A0B"/>
    <w:rsid w:val="00C97A56"/>
    <w:rsid w:val="00CA3393"/>
    <w:rsid w:val="00CB5DE0"/>
    <w:rsid w:val="00CB7EF6"/>
    <w:rsid w:val="00CC419B"/>
    <w:rsid w:val="00CC58E9"/>
    <w:rsid w:val="00CF71AB"/>
    <w:rsid w:val="00D24BBB"/>
    <w:rsid w:val="00D36C8A"/>
    <w:rsid w:val="00D67FD5"/>
    <w:rsid w:val="00D8026B"/>
    <w:rsid w:val="00D868B1"/>
    <w:rsid w:val="00D92CFC"/>
    <w:rsid w:val="00D9764C"/>
    <w:rsid w:val="00DA5A01"/>
    <w:rsid w:val="00DB0E45"/>
    <w:rsid w:val="00DC4C61"/>
    <w:rsid w:val="00DD0611"/>
    <w:rsid w:val="00E238CF"/>
    <w:rsid w:val="00E45756"/>
    <w:rsid w:val="00E475BE"/>
    <w:rsid w:val="00E61E3C"/>
    <w:rsid w:val="00E72985"/>
    <w:rsid w:val="00E921FF"/>
    <w:rsid w:val="00EB44E3"/>
    <w:rsid w:val="00EB4FD3"/>
    <w:rsid w:val="00ED53E7"/>
    <w:rsid w:val="00EE22A8"/>
    <w:rsid w:val="00F04D1F"/>
    <w:rsid w:val="00F15AB1"/>
    <w:rsid w:val="00F2649B"/>
    <w:rsid w:val="00F6048F"/>
    <w:rsid w:val="00F64E56"/>
    <w:rsid w:val="00F65B75"/>
    <w:rsid w:val="00F741B8"/>
    <w:rsid w:val="00F7662E"/>
    <w:rsid w:val="00F90639"/>
    <w:rsid w:val="00F93B1E"/>
    <w:rsid w:val="00F94BB8"/>
    <w:rsid w:val="00FA4A38"/>
    <w:rsid w:val="00FB081B"/>
    <w:rsid w:val="00FF74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mbria" w:eastAsia="Cambria" w:hAnsi="Cambria" w:cs="Cambria"/>
      <w:lang w:val="de-DE" w:eastAsia="de-DE" w:bidi="de-DE"/>
    </w:rPr>
  </w:style>
  <w:style w:type="paragraph" w:styleId="berschrift1">
    <w:name w:val="heading 1"/>
    <w:basedOn w:val="Standard"/>
    <w:next w:val="Standard"/>
    <w:link w:val="berschrift1Zchn"/>
    <w:uiPriority w:val="9"/>
    <w:qFormat/>
    <w:rsid w:val="002D2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5436E"/>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paragraph" w:styleId="berschrift4">
    <w:name w:val="heading 4"/>
    <w:basedOn w:val="Standard"/>
    <w:next w:val="Standard"/>
    <w:link w:val="berschrift4Zchn"/>
    <w:uiPriority w:val="9"/>
    <w:semiHidden/>
    <w:unhideWhenUsed/>
    <w:qFormat/>
    <w:rsid w:val="000577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rsid w:val="0055436E"/>
    <w:rPr>
      <w:rFonts w:ascii="Times New Roman" w:eastAsia="Times New Roman" w:hAnsi="Times New Roman" w:cs="Times New Roman"/>
      <w:b/>
      <w:bCs/>
      <w:sz w:val="27"/>
      <w:szCs w:val="27"/>
      <w:lang w:val="de-AT" w:eastAsia="de-AT"/>
    </w:rPr>
  </w:style>
  <w:style w:type="character" w:customStyle="1" w:styleId="berschrift1Zchn">
    <w:name w:val="Überschrift 1 Zchn"/>
    <w:basedOn w:val="Absatz-Standardschriftart"/>
    <w:link w:val="berschrift1"/>
    <w:uiPriority w:val="9"/>
    <w:rsid w:val="002D287C"/>
    <w:rPr>
      <w:rFonts w:asciiTheme="majorHAnsi" w:eastAsiaTheme="majorEastAsia" w:hAnsiTheme="majorHAnsi" w:cstheme="majorBidi"/>
      <w:b/>
      <w:bCs/>
      <w:color w:val="365F91" w:themeColor="accent1" w:themeShade="BF"/>
      <w:sz w:val="28"/>
      <w:szCs w:val="28"/>
      <w:lang w:val="de-DE" w:eastAsia="de-DE" w:bidi="de-DE"/>
    </w:rPr>
  </w:style>
  <w:style w:type="paragraph" w:styleId="Kopfzeile">
    <w:name w:val="header"/>
    <w:basedOn w:val="Standard"/>
    <w:link w:val="KopfzeileZchn"/>
    <w:uiPriority w:val="99"/>
    <w:unhideWhenUsed/>
    <w:rsid w:val="00770BA6"/>
    <w:pPr>
      <w:tabs>
        <w:tab w:val="center" w:pos="4536"/>
        <w:tab w:val="right" w:pos="9072"/>
      </w:tabs>
    </w:pPr>
  </w:style>
  <w:style w:type="character" w:customStyle="1" w:styleId="KopfzeileZchn">
    <w:name w:val="Kopfzeile Zchn"/>
    <w:basedOn w:val="Absatz-Standardschriftart"/>
    <w:link w:val="Kopfzeile"/>
    <w:uiPriority w:val="99"/>
    <w:rsid w:val="00770BA6"/>
    <w:rPr>
      <w:rFonts w:ascii="Cambria" w:eastAsia="Cambria" w:hAnsi="Cambria" w:cs="Cambria"/>
      <w:lang w:val="de-DE" w:eastAsia="de-DE" w:bidi="de-DE"/>
    </w:rPr>
  </w:style>
  <w:style w:type="paragraph" w:styleId="Fuzeile">
    <w:name w:val="footer"/>
    <w:basedOn w:val="Standard"/>
    <w:link w:val="FuzeileZchn"/>
    <w:unhideWhenUsed/>
    <w:rsid w:val="00770BA6"/>
    <w:pPr>
      <w:tabs>
        <w:tab w:val="center" w:pos="4536"/>
        <w:tab w:val="right" w:pos="9072"/>
      </w:tabs>
    </w:pPr>
  </w:style>
  <w:style w:type="character" w:customStyle="1" w:styleId="FuzeileZchn">
    <w:name w:val="Fußzeile Zchn"/>
    <w:basedOn w:val="Absatz-Standardschriftart"/>
    <w:link w:val="Fuzeile"/>
    <w:uiPriority w:val="99"/>
    <w:rsid w:val="00770BA6"/>
    <w:rPr>
      <w:rFonts w:ascii="Cambria" w:eastAsia="Cambria" w:hAnsi="Cambria" w:cs="Cambria"/>
      <w:lang w:val="de-DE" w:eastAsia="de-DE" w:bidi="de-DE"/>
    </w:rPr>
  </w:style>
  <w:style w:type="paragraph" w:styleId="Sprechblasentext">
    <w:name w:val="Balloon Text"/>
    <w:basedOn w:val="Standard"/>
    <w:link w:val="SprechblasentextZchn"/>
    <w:uiPriority w:val="99"/>
    <w:semiHidden/>
    <w:unhideWhenUsed/>
    <w:rsid w:val="00770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BA6"/>
    <w:rPr>
      <w:rFonts w:ascii="Tahoma" w:eastAsia="Cambria" w:hAnsi="Tahoma" w:cs="Tahoma"/>
      <w:sz w:val="16"/>
      <w:szCs w:val="16"/>
      <w:lang w:val="de-DE" w:eastAsia="de-DE" w:bidi="de-DE"/>
    </w:rPr>
  </w:style>
  <w:style w:type="character" w:customStyle="1" w:styleId="apple-converted-space">
    <w:name w:val="apple-converted-space"/>
    <w:basedOn w:val="Absatz-Standardschriftart"/>
    <w:rsid w:val="00E72985"/>
  </w:style>
  <w:style w:type="character" w:styleId="Hyperlink">
    <w:name w:val="Hyperlink"/>
    <w:basedOn w:val="Absatz-Standardschriftart"/>
    <w:uiPriority w:val="99"/>
    <w:unhideWhenUsed/>
    <w:rsid w:val="00FF74DB"/>
    <w:rPr>
      <w:color w:val="0000FF" w:themeColor="hyperlink"/>
      <w:u w:val="single"/>
    </w:rPr>
  </w:style>
  <w:style w:type="table" w:styleId="Tabellenraster">
    <w:name w:val="Table Grid"/>
    <w:basedOn w:val="NormaleTabelle"/>
    <w:uiPriority w:val="39"/>
    <w:unhideWhenUsed/>
    <w:rsid w:val="00DC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0577FA"/>
    <w:rPr>
      <w:rFonts w:asciiTheme="majorHAnsi" w:eastAsiaTheme="majorEastAsia" w:hAnsiTheme="majorHAnsi" w:cstheme="majorBidi"/>
      <w:b/>
      <w:bCs/>
      <w:i/>
      <w:iCs/>
      <w:color w:val="4F81BD" w:themeColor="accent1"/>
      <w:lang w:val="de-DE" w:eastAsia="de-DE" w:bidi="de-DE"/>
    </w:rPr>
  </w:style>
  <w:style w:type="paragraph" w:styleId="StandardWeb">
    <w:name w:val="Normal (Web)"/>
    <w:basedOn w:val="Standard"/>
    <w:uiPriority w:val="99"/>
    <w:semiHidden/>
    <w:unhideWhenUsed/>
    <w:rsid w:val="000577FA"/>
    <w:pPr>
      <w:widowControl/>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gs">
    <w:name w:val="gs"/>
    <w:basedOn w:val="Standard"/>
    <w:uiPriority w:val="99"/>
    <w:rsid w:val="00174ADF"/>
    <w:pPr>
      <w:adjustRightInd w:val="0"/>
      <w:spacing w:line="260" w:lineRule="atLeast"/>
      <w:jc w:val="both"/>
      <w:textAlignment w:val="center"/>
    </w:pPr>
    <w:rPr>
      <w:rFonts w:ascii="Times New Roman" w:eastAsia="Times New Roman" w:hAnsi="Times New Roman" w:cs="Times New Roman"/>
      <w:color w:val="000000"/>
      <w:sz w:val="18"/>
      <w:szCs w:val="18"/>
      <w:lang w:bidi="ar-SA"/>
    </w:rPr>
  </w:style>
  <w:style w:type="paragraph" w:customStyle="1" w:styleId="NurText1">
    <w:name w:val="Nur Text1"/>
    <w:basedOn w:val="Standard"/>
    <w:rsid w:val="00687393"/>
    <w:pPr>
      <w:widowControl/>
      <w:suppressAutoHyphens/>
      <w:autoSpaceDE/>
      <w:autoSpaceDN/>
      <w:spacing w:before="280" w:after="280"/>
    </w:pPr>
    <w:rPr>
      <w:rFonts w:ascii="Arial" w:eastAsia="Times New Roman" w:hAnsi="Arial" w:cs="Arial"/>
      <w:color w:val="000000"/>
      <w:kern w:val="1"/>
      <w:sz w:val="24"/>
      <w:szCs w:val="24"/>
      <w:lang w:val="de-AT" w:eastAsia="de-AT" w:bidi="ar-SA"/>
    </w:rPr>
  </w:style>
  <w:style w:type="paragraph" w:customStyle="1" w:styleId="Listenabsatz1">
    <w:name w:val="Listenabsatz1"/>
    <w:basedOn w:val="Standard"/>
    <w:rsid w:val="00687393"/>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2">
    <w:name w:val="Listenabsatz2"/>
    <w:basedOn w:val="Standard"/>
    <w:rsid w:val="00AA6526"/>
    <w:pPr>
      <w:widowControl/>
      <w:suppressAutoHyphens/>
      <w:autoSpaceDE/>
      <w:autoSpaceDN/>
      <w:ind w:left="708"/>
    </w:pPr>
    <w:rPr>
      <w:rFonts w:ascii="Arial" w:eastAsia="Times New Roman" w:hAnsi="Arial" w:cs="Arial"/>
      <w:color w:val="000000"/>
      <w:kern w:val="1"/>
      <w:sz w:val="24"/>
      <w:szCs w:val="24"/>
      <w:lang w:val="de-AT" w:eastAsia="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mbria" w:eastAsia="Cambria" w:hAnsi="Cambria" w:cs="Cambria"/>
      <w:lang w:val="de-DE" w:eastAsia="de-DE" w:bidi="de-DE"/>
    </w:rPr>
  </w:style>
  <w:style w:type="paragraph" w:styleId="berschrift1">
    <w:name w:val="heading 1"/>
    <w:basedOn w:val="Standard"/>
    <w:next w:val="Standard"/>
    <w:link w:val="berschrift1Zchn"/>
    <w:uiPriority w:val="9"/>
    <w:qFormat/>
    <w:rsid w:val="002D2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5436E"/>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paragraph" w:styleId="berschrift4">
    <w:name w:val="heading 4"/>
    <w:basedOn w:val="Standard"/>
    <w:next w:val="Standard"/>
    <w:link w:val="berschrift4Zchn"/>
    <w:uiPriority w:val="9"/>
    <w:semiHidden/>
    <w:unhideWhenUsed/>
    <w:qFormat/>
    <w:rsid w:val="000577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rsid w:val="0055436E"/>
    <w:rPr>
      <w:rFonts w:ascii="Times New Roman" w:eastAsia="Times New Roman" w:hAnsi="Times New Roman" w:cs="Times New Roman"/>
      <w:b/>
      <w:bCs/>
      <w:sz w:val="27"/>
      <w:szCs w:val="27"/>
      <w:lang w:val="de-AT" w:eastAsia="de-AT"/>
    </w:rPr>
  </w:style>
  <w:style w:type="character" w:customStyle="1" w:styleId="berschrift1Zchn">
    <w:name w:val="Überschrift 1 Zchn"/>
    <w:basedOn w:val="Absatz-Standardschriftart"/>
    <w:link w:val="berschrift1"/>
    <w:uiPriority w:val="9"/>
    <w:rsid w:val="002D287C"/>
    <w:rPr>
      <w:rFonts w:asciiTheme="majorHAnsi" w:eastAsiaTheme="majorEastAsia" w:hAnsiTheme="majorHAnsi" w:cstheme="majorBidi"/>
      <w:b/>
      <w:bCs/>
      <w:color w:val="365F91" w:themeColor="accent1" w:themeShade="BF"/>
      <w:sz w:val="28"/>
      <w:szCs w:val="28"/>
      <w:lang w:val="de-DE" w:eastAsia="de-DE" w:bidi="de-DE"/>
    </w:rPr>
  </w:style>
  <w:style w:type="paragraph" w:styleId="Kopfzeile">
    <w:name w:val="header"/>
    <w:basedOn w:val="Standard"/>
    <w:link w:val="KopfzeileZchn"/>
    <w:uiPriority w:val="99"/>
    <w:unhideWhenUsed/>
    <w:rsid w:val="00770BA6"/>
    <w:pPr>
      <w:tabs>
        <w:tab w:val="center" w:pos="4536"/>
        <w:tab w:val="right" w:pos="9072"/>
      </w:tabs>
    </w:pPr>
  </w:style>
  <w:style w:type="character" w:customStyle="1" w:styleId="KopfzeileZchn">
    <w:name w:val="Kopfzeile Zchn"/>
    <w:basedOn w:val="Absatz-Standardschriftart"/>
    <w:link w:val="Kopfzeile"/>
    <w:uiPriority w:val="99"/>
    <w:rsid w:val="00770BA6"/>
    <w:rPr>
      <w:rFonts w:ascii="Cambria" w:eastAsia="Cambria" w:hAnsi="Cambria" w:cs="Cambria"/>
      <w:lang w:val="de-DE" w:eastAsia="de-DE" w:bidi="de-DE"/>
    </w:rPr>
  </w:style>
  <w:style w:type="paragraph" w:styleId="Fuzeile">
    <w:name w:val="footer"/>
    <w:basedOn w:val="Standard"/>
    <w:link w:val="FuzeileZchn"/>
    <w:unhideWhenUsed/>
    <w:rsid w:val="00770BA6"/>
    <w:pPr>
      <w:tabs>
        <w:tab w:val="center" w:pos="4536"/>
        <w:tab w:val="right" w:pos="9072"/>
      </w:tabs>
    </w:pPr>
  </w:style>
  <w:style w:type="character" w:customStyle="1" w:styleId="FuzeileZchn">
    <w:name w:val="Fußzeile Zchn"/>
    <w:basedOn w:val="Absatz-Standardschriftart"/>
    <w:link w:val="Fuzeile"/>
    <w:uiPriority w:val="99"/>
    <w:rsid w:val="00770BA6"/>
    <w:rPr>
      <w:rFonts w:ascii="Cambria" w:eastAsia="Cambria" w:hAnsi="Cambria" w:cs="Cambria"/>
      <w:lang w:val="de-DE" w:eastAsia="de-DE" w:bidi="de-DE"/>
    </w:rPr>
  </w:style>
  <w:style w:type="paragraph" w:styleId="Sprechblasentext">
    <w:name w:val="Balloon Text"/>
    <w:basedOn w:val="Standard"/>
    <w:link w:val="SprechblasentextZchn"/>
    <w:uiPriority w:val="99"/>
    <w:semiHidden/>
    <w:unhideWhenUsed/>
    <w:rsid w:val="00770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BA6"/>
    <w:rPr>
      <w:rFonts w:ascii="Tahoma" w:eastAsia="Cambria" w:hAnsi="Tahoma" w:cs="Tahoma"/>
      <w:sz w:val="16"/>
      <w:szCs w:val="16"/>
      <w:lang w:val="de-DE" w:eastAsia="de-DE" w:bidi="de-DE"/>
    </w:rPr>
  </w:style>
  <w:style w:type="character" w:customStyle="1" w:styleId="apple-converted-space">
    <w:name w:val="apple-converted-space"/>
    <w:basedOn w:val="Absatz-Standardschriftart"/>
    <w:rsid w:val="00E72985"/>
  </w:style>
  <w:style w:type="character" w:styleId="Hyperlink">
    <w:name w:val="Hyperlink"/>
    <w:basedOn w:val="Absatz-Standardschriftart"/>
    <w:uiPriority w:val="99"/>
    <w:unhideWhenUsed/>
    <w:rsid w:val="00FF74DB"/>
    <w:rPr>
      <w:color w:val="0000FF" w:themeColor="hyperlink"/>
      <w:u w:val="single"/>
    </w:rPr>
  </w:style>
  <w:style w:type="table" w:styleId="Tabellenraster">
    <w:name w:val="Table Grid"/>
    <w:basedOn w:val="NormaleTabelle"/>
    <w:uiPriority w:val="39"/>
    <w:unhideWhenUsed/>
    <w:rsid w:val="00DC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0577FA"/>
    <w:rPr>
      <w:rFonts w:asciiTheme="majorHAnsi" w:eastAsiaTheme="majorEastAsia" w:hAnsiTheme="majorHAnsi" w:cstheme="majorBidi"/>
      <w:b/>
      <w:bCs/>
      <w:i/>
      <w:iCs/>
      <w:color w:val="4F81BD" w:themeColor="accent1"/>
      <w:lang w:val="de-DE" w:eastAsia="de-DE" w:bidi="de-DE"/>
    </w:rPr>
  </w:style>
  <w:style w:type="paragraph" w:styleId="StandardWeb">
    <w:name w:val="Normal (Web)"/>
    <w:basedOn w:val="Standard"/>
    <w:uiPriority w:val="99"/>
    <w:semiHidden/>
    <w:unhideWhenUsed/>
    <w:rsid w:val="000577FA"/>
    <w:pPr>
      <w:widowControl/>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gs">
    <w:name w:val="gs"/>
    <w:basedOn w:val="Standard"/>
    <w:uiPriority w:val="99"/>
    <w:rsid w:val="00174ADF"/>
    <w:pPr>
      <w:adjustRightInd w:val="0"/>
      <w:spacing w:line="260" w:lineRule="atLeast"/>
      <w:jc w:val="both"/>
      <w:textAlignment w:val="center"/>
    </w:pPr>
    <w:rPr>
      <w:rFonts w:ascii="Times New Roman" w:eastAsia="Times New Roman" w:hAnsi="Times New Roman" w:cs="Times New Roman"/>
      <w:color w:val="000000"/>
      <w:sz w:val="18"/>
      <w:szCs w:val="18"/>
      <w:lang w:bidi="ar-SA"/>
    </w:rPr>
  </w:style>
  <w:style w:type="paragraph" w:customStyle="1" w:styleId="NurText1">
    <w:name w:val="Nur Text1"/>
    <w:basedOn w:val="Standard"/>
    <w:rsid w:val="00687393"/>
    <w:pPr>
      <w:widowControl/>
      <w:suppressAutoHyphens/>
      <w:autoSpaceDE/>
      <w:autoSpaceDN/>
      <w:spacing w:before="280" w:after="280"/>
    </w:pPr>
    <w:rPr>
      <w:rFonts w:ascii="Arial" w:eastAsia="Times New Roman" w:hAnsi="Arial" w:cs="Arial"/>
      <w:color w:val="000000"/>
      <w:kern w:val="1"/>
      <w:sz w:val="24"/>
      <w:szCs w:val="24"/>
      <w:lang w:val="de-AT" w:eastAsia="de-AT" w:bidi="ar-SA"/>
    </w:rPr>
  </w:style>
  <w:style w:type="paragraph" w:customStyle="1" w:styleId="Listenabsatz1">
    <w:name w:val="Listenabsatz1"/>
    <w:basedOn w:val="Standard"/>
    <w:rsid w:val="00687393"/>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2">
    <w:name w:val="Listenabsatz2"/>
    <w:basedOn w:val="Standard"/>
    <w:rsid w:val="00AA6526"/>
    <w:pPr>
      <w:widowControl/>
      <w:suppressAutoHyphens/>
      <w:autoSpaceDE/>
      <w:autoSpaceDN/>
      <w:ind w:left="708"/>
    </w:pPr>
    <w:rPr>
      <w:rFonts w:ascii="Arial" w:eastAsia="Times New Roman" w:hAnsi="Arial" w:cs="Arial"/>
      <w:color w:val="000000"/>
      <w:kern w:val="1"/>
      <w:sz w:val="24"/>
      <w:szCs w:val="24"/>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731">
      <w:bodyDiv w:val="1"/>
      <w:marLeft w:val="0"/>
      <w:marRight w:val="0"/>
      <w:marTop w:val="0"/>
      <w:marBottom w:val="0"/>
      <w:divBdr>
        <w:top w:val="none" w:sz="0" w:space="0" w:color="auto"/>
        <w:left w:val="none" w:sz="0" w:space="0" w:color="auto"/>
        <w:bottom w:val="none" w:sz="0" w:space="0" w:color="auto"/>
        <w:right w:val="none" w:sz="0" w:space="0" w:color="auto"/>
      </w:divBdr>
    </w:div>
    <w:div w:id="90204588">
      <w:bodyDiv w:val="1"/>
      <w:marLeft w:val="0"/>
      <w:marRight w:val="0"/>
      <w:marTop w:val="0"/>
      <w:marBottom w:val="0"/>
      <w:divBdr>
        <w:top w:val="none" w:sz="0" w:space="0" w:color="auto"/>
        <w:left w:val="none" w:sz="0" w:space="0" w:color="auto"/>
        <w:bottom w:val="none" w:sz="0" w:space="0" w:color="auto"/>
        <w:right w:val="none" w:sz="0" w:space="0" w:color="auto"/>
      </w:divBdr>
    </w:div>
    <w:div w:id="279725771">
      <w:bodyDiv w:val="1"/>
      <w:marLeft w:val="0"/>
      <w:marRight w:val="0"/>
      <w:marTop w:val="0"/>
      <w:marBottom w:val="0"/>
      <w:divBdr>
        <w:top w:val="none" w:sz="0" w:space="0" w:color="auto"/>
        <w:left w:val="none" w:sz="0" w:space="0" w:color="auto"/>
        <w:bottom w:val="none" w:sz="0" w:space="0" w:color="auto"/>
        <w:right w:val="none" w:sz="0" w:space="0" w:color="auto"/>
      </w:divBdr>
    </w:div>
    <w:div w:id="374814144">
      <w:bodyDiv w:val="1"/>
      <w:marLeft w:val="0"/>
      <w:marRight w:val="0"/>
      <w:marTop w:val="0"/>
      <w:marBottom w:val="0"/>
      <w:divBdr>
        <w:top w:val="none" w:sz="0" w:space="0" w:color="auto"/>
        <w:left w:val="none" w:sz="0" w:space="0" w:color="auto"/>
        <w:bottom w:val="none" w:sz="0" w:space="0" w:color="auto"/>
        <w:right w:val="none" w:sz="0" w:space="0" w:color="auto"/>
      </w:divBdr>
    </w:div>
    <w:div w:id="399644171">
      <w:bodyDiv w:val="1"/>
      <w:marLeft w:val="0"/>
      <w:marRight w:val="0"/>
      <w:marTop w:val="0"/>
      <w:marBottom w:val="0"/>
      <w:divBdr>
        <w:top w:val="none" w:sz="0" w:space="0" w:color="auto"/>
        <w:left w:val="none" w:sz="0" w:space="0" w:color="auto"/>
        <w:bottom w:val="none" w:sz="0" w:space="0" w:color="auto"/>
        <w:right w:val="none" w:sz="0" w:space="0" w:color="auto"/>
      </w:divBdr>
    </w:div>
    <w:div w:id="743143632">
      <w:bodyDiv w:val="1"/>
      <w:marLeft w:val="0"/>
      <w:marRight w:val="0"/>
      <w:marTop w:val="0"/>
      <w:marBottom w:val="0"/>
      <w:divBdr>
        <w:top w:val="none" w:sz="0" w:space="0" w:color="auto"/>
        <w:left w:val="none" w:sz="0" w:space="0" w:color="auto"/>
        <w:bottom w:val="none" w:sz="0" w:space="0" w:color="auto"/>
        <w:right w:val="none" w:sz="0" w:space="0" w:color="auto"/>
      </w:divBdr>
    </w:div>
    <w:div w:id="989865771">
      <w:bodyDiv w:val="1"/>
      <w:marLeft w:val="0"/>
      <w:marRight w:val="0"/>
      <w:marTop w:val="0"/>
      <w:marBottom w:val="0"/>
      <w:divBdr>
        <w:top w:val="none" w:sz="0" w:space="0" w:color="auto"/>
        <w:left w:val="none" w:sz="0" w:space="0" w:color="auto"/>
        <w:bottom w:val="none" w:sz="0" w:space="0" w:color="auto"/>
        <w:right w:val="none" w:sz="0" w:space="0" w:color="auto"/>
      </w:divBdr>
    </w:div>
    <w:div w:id="998656310">
      <w:bodyDiv w:val="1"/>
      <w:marLeft w:val="0"/>
      <w:marRight w:val="0"/>
      <w:marTop w:val="0"/>
      <w:marBottom w:val="0"/>
      <w:divBdr>
        <w:top w:val="none" w:sz="0" w:space="0" w:color="auto"/>
        <w:left w:val="none" w:sz="0" w:space="0" w:color="auto"/>
        <w:bottom w:val="none" w:sz="0" w:space="0" w:color="auto"/>
        <w:right w:val="none" w:sz="0" w:space="0" w:color="auto"/>
      </w:divBdr>
    </w:div>
    <w:div w:id="1057127258">
      <w:bodyDiv w:val="1"/>
      <w:marLeft w:val="0"/>
      <w:marRight w:val="0"/>
      <w:marTop w:val="0"/>
      <w:marBottom w:val="0"/>
      <w:divBdr>
        <w:top w:val="none" w:sz="0" w:space="0" w:color="auto"/>
        <w:left w:val="none" w:sz="0" w:space="0" w:color="auto"/>
        <w:bottom w:val="none" w:sz="0" w:space="0" w:color="auto"/>
        <w:right w:val="none" w:sz="0" w:space="0" w:color="auto"/>
      </w:divBdr>
    </w:div>
    <w:div w:id="1085348394">
      <w:bodyDiv w:val="1"/>
      <w:marLeft w:val="0"/>
      <w:marRight w:val="0"/>
      <w:marTop w:val="0"/>
      <w:marBottom w:val="0"/>
      <w:divBdr>
        <w:top w:val="none" w:sz="0" w:space="0" w:color="auto"/>
        <w:left w:val="none" w:sz="0" w:space="0" w:color="auto"/>
        <w:bottom w:val="none" w:sz="0" w:space="0" w:color="auto"/>
        <w:right w:val="none" w:sz="0" w:space="0" w:color="auto"/>
      </w:divBdr>
    </w:div>
    <w:div w:id="1208756699">
      <w:bodyDiv w:val="1"/>
      <w:marLeft w:val="0"/>
      <w:marRight w:val="0"/>
      <w:marTop w:val="0"/>
      <w:marBottom w:val="0"/>
      <w:divBdr>
        <w:top w:val="none" w:sz="0" w:space="0" w:color="auto"/>
        <w:left w:val="none" w:sz="0" w:space="0" w:color="auto"/>
        <w:bottom w:val="none" w:sz="0" w:space="0" w:color="auto"/>
        <w:right w:val="none" w:sz="0" w:space="0" w:color="auto"/>
      </w:divBdr>
    </w:div>
    <w:div w:id="1384476335">
      <w:bodyDiv w:val="1"/>
      <w:marLeft w:val="0"/>
      <w:marRight w:val="0"/>
      <w:marTop w:val="0"/>
      <w:marBottom w:val="0"/>
      <w:divBdr>
        <w:top w:val="none" w:sz="0" w:space="0" w:color="auto"/>
        <w:left w:val="none" w:sz="0" w:space="0" w:color="auto"/>
        <w:bottom w:val="none" w:sz="0" w:space="0" w:color="auto"/>
        <w:right w:val="none" w:sz="0" w:space="0" w:color="auto"/>
      </w:divBdr>
    </w:div>
    <w:div w:id="1707440216">
      <w:bodyDiv w:val="1"/>
      <w:marLeft w:val="0"/>
      <w:marRight w:val="0"/>
      <w:marTop w:val="0"/>
      <w:marBottom w:val="0"/>
      <w:divBdr>
        <w:top w:val="none" w:sz="0" w:space="0" w:color="auto"/>
        <w:left w:val="none" w:sz="0" w:space="0" w:color="auto"/>
        <w:bottom w:val="none" w:sz="0" w:space="0" w:color="auto"/>
        <w:right w:val="none" w:sz="0" w:space="0" w:color="auto"/>
      </w:divBdr>
      <w:divsChild>
        <w:div w:id="1133258075">
          <w:marLeft w:val="0"/>
          <w:marRight w:val="0"/>
          <w:marTop w:val="0"/>
          <w:marBottom w:val="0"/>
          <w:divBdr>
            <w:top w:val="none" w:sz="0" w:space="0" w:color="auto"/>
            <w:left w:val="none" w:sz="0" w:space="0" w:color="auto"/>
            <w:bottom w:val="none" w:sz="0" w:space="0" w:color="auto"/>
            <w:right w:val="none" w:sz="0" w:space="0" w:color="auto"/>
          </w:divBdr>
          <w:divsChild>
            <w:div w:id="1617525213">
              <w:marLeft w:val="0"/>
              <w:marRight w:val="0"/>
              <w:marTop w:val="0"/>
              <w:marBottom w:val="0"/>
              <w:divBdr>
                <w:top w:val="none" w:sz="0" w:space="0" w:color="auto"/>
                <w:left w:val="none" w:sz="0" w:space="0" w:color="auto"/>
                <w:bottom w:val="none" w:sz="0" w:space="0" w:color="auto"/>
                <w:right w:val="none" w:sz="0" w:space="0" w:color="auto"/>
              </w:divBdr>
            </w:div>
          </w:divsChild>
        </w:div>
        <w:div w:id="416487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EB4B-33AC-47D9-BC06-B75044E3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Jakab</dc:creator>
  <cp:lastModifiedBy>Tanja Posner</cp:lastModifiedBy>
  <cp:revision>9</cp:revision>
  <cp:lastPrinted>2020-07-29T13:42:00Z</cp:lastPrinted>
  <dcterms:created xsi:type="dcterms:W3CDTF">2021-06-10T11:08:00Z</dcterms:created>
  <dcterms:modified xsi:type="dcterms:W3CDTF">2021-06-10T13:11:00Z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2020-02-27T00:00:00Z</vt:filetime>
  </property>
</Properties>
</file>